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B34E" w14:textId="02154D10" w:rsidR="007D69AA" w:rsidRPr="00266C66" w:rsidRDefault="78CD62DE" w:rsidP="78CD62DE">
      <w:pPr>
        <w:rPr>
          <w:rFonts w:asciiTheme="majorHAnsi" w:hAnsiTheme="majorHAnsi"/>
          <w:sz w:val="32"/>
          <w:szCs w:val="32"/>
          <w:lang w:val="fr-FR"/>
        </w:rPr>
      </w:pPr>
      <w:bookmarkStart w:id="0" w:name="_GoBack"/>
      <w:bookmarkEnd w:id="0"/>
      <w:r w:rsidRPr="78CD62DE">
        <w:rPr>
          <w:rFonts w:asciiTheme="majorHAnsi" w:hAnsiTheme="majorHAnsi"/>
          <w:sz w:val="32"/>
          <w:szCs w:val="32"/>
          <w:lang w:val="fr-FR"/>
        </w:rPr>
        <w:t xml:space="preserve">Kit de Communication à l’attention de nos partenaires pour promouvoir le CP </w:t>
      </w:r>
      <w:proofErr w:type="spellStart"/>
      <w:r w:rsidRPr="78CD62DE">
        <w:rPr>
          <w:rFonts w:asciiTheme="majorHAnsi" w:hAnsiTheme="majorHAnsi"/>
          <w:sz w:val="32"/>
          <w:szCs w:val="32"/>
          <w:lang w:val="fr-FR"/>
        </w:rPr>
        <w:t>Pathway</w:t>
      </w:r>
      <w:proofErr w:type="spellEnd"/>
      <w:r w:rsidRPr="78CD62DE">
        <w:rPr>
          <w:rFonts w:asciiTheme="majorHAnsi" w:hAnsiTheme="majorHAnsi"/>
          <w:sz w:val="32"/>
          <w:szCs w:val="32"/>
          <w:lang w:val="fr-FR"/>
        </w:rPr>
        <w:t xml:space="preserve">— en Français </w:t>
      </w:r>
    </w:p>
    <w:p w14:paraId="5EF07BBE" w14:textId="0EDC7031" w:rsidR="007D69AA" w:rsidRPr="00266C66" w:rsidRDefault="78CD62DE" w:rsidP="007D69AA">
      <w:pPr>
        <w:rPr>
          <w:lang w:val="fr-FR"/>
        </w:rPr>
      </w:pPr>
      <w:r w:rsidRPr="78CD62DE">
        <w:rPr>
          <w:lang w:val="fr-FR"/>
        </w:rPr>
        <w:t xml:space="preserve">(Pour la même chose en Anglais ou Espagnol, voir </w:t>
      </w:r>
      <w:hyperlink r:id="rId8">
        <w:r w:rsidRPr="78CD62DE">
          <w:rPr>
            <w:rStyle w:val="Hyperlink"/>
            <w:lang w:val="fr-FR"/>
          </w:rPr>
          <w:t>ici</w:t>
        </w:r>
      </w:hyperlink>
      <w:r w:rsidRPr="78CD62DE">
        <w:rPr>
          <w:lang w:val="fr-FR"/>
        </w:rPr>
        <w:t>.)</w:t>
      </w:r>
    </w:p>
    <w:p w14:paraId="4AC82202" w14:textId="24515296" w:rsidR="007D69AA" w:rsidRPr="00266C66" w:rsidRDefault="00266C66" w:rsidP="007D69AA">
      <w:pPr>
        <w:rPr>
          <w:lang w:val="fr-FR"/>
        </w:rPr>
      </w:pPr>
      <w:r w:rsidRPr="00266C66">
        <w:rPr>
          <w:lang w:val="fr-FR"/>
        </w:rPr>
        <w:t>Pour toute qu</w:t>
      </w:r>
      <w:r>
        <w:rPr>
          <w:lang w:val="fr-FR"/>
        </w:rPr>
        <w:t>estion</w:t>
      </w:r>
      <w:r w:rsidR="007D69AA" w:rsidRPr="00266C66">
        <w:rPr>
          <w:lang w:val="fr-FR"/>
        </w:rPr>
        <w:t xml:space="preserve">, Leah </w:t>
      </w:r>
      <w:proofErr w:type="gramStart"/>
      <w:r w:rsidR="007D69AA" w:rsidRPr="00266C66">
        <w:rPr>
          <w:lang w:val="fr-FR"/>
        </w:rPr>
        <w:t>Wardle:</w:t>
      </w:r>
      <w:proofErr w:type="gramEnd"/>
      <w:r w:rsidR="007D69AA" w:rsidRPr="00266C66">
        <w:rPr>
          <w:lang w:val="fr-FR"/>
        </w:rPr>
        <w:t xml:space="preserve"> </w:t>
      </w:r>
      <w:hyperlink r:id="rId9" w:history="1">
        <w:r w:rsidR="007D69AA" w:rsidRPr="00266C66">
          <w:rPr>
            <w:rStyle w:val="Hyperlink"/>
            <w:lang w:val="fr-FR"/>
          </w:rPr>
          <w:t>leahwardle@sptfnetwork.org</w:t>
        </w:r>
      </w:hyperlink>
    </w:p>
    <w:p w14:paraId="461B8D30" w14:textId="5F4A9AB9" w:rsidR="001D4EAC" w:rsidRDefault="001D4EAC" w:rsidP="001D4EAC">
      <w:pPr>
        <w:rPr>
          <w:rFonts w:eastAsiaTheme="minorEastAsia"/>
          <w:b/>
          <w:bCs/>
          <w:sz w:val="22"/>
          <w:szCs w:val="22"/>
          <w:lang w:val="fr-FR"/>
        </w:rPr>
      </w:pPr>
    </w:p>
    <w:sdt>
      <w:sdtPr>
        <w:rPr>
          <w:rFonts w:asciiTheme="minorHAnsi" w:eastAsiaTheme="minorHAnsi" w:hAnsiTheme="minorHAnsi" w:cstheme="minorBidi"/>
          <w:b w:val="0"/>
          <w:bCs w:val="0"/>
          <w:color w:val="auto"/>
          <w:sz w:val="24"/>
          <w:szCs w:val="24"/>
        </w:rPr>
        <w:id w:val="-1955395062"/>
        <w:docPartObj>
          <w:docPartGallery w:val="Table of Contents"/>
          <w:docPartUnique/>
        </w:docPartObj>
      </w:sdtPr>
      <w:sdtEndPr>
        <w:rPr>
          <w:noProof/>
        </w:rPr>
      </w:sdtEndPr>
      <w:sdtContent>
        <w:p w14:paraId="42434936" w14:textId="7835DF06" w:rsidR="0085157A" w:rsidRDefault="0085157A">
          <w:pPr>
            <w:pStyle w:val="TOCHeading"/>
          </w:pPr>
          <w:r>
            <w:t>Table of Contents</w:t>
          </w:r>
        </w:p>
        <w:p w14:paraId="0C358F0B" w14:textId="277C1F4C" w:rsidR="0085157A" w:rsidRDefault="0085157A">
          <w:pPr>
            <w:pStyle w:val="TOC2"/>
            <w:tabs>
              <w:tab w:val="left" w:pos="720"/>
              <w:tab w:val="right" w:leader="dot" w:pos="9350"/>
            </w:tabs>
            <w:rPr>
              <w:rFonts w:eastAsiaTheme="minorEastAsia" w:cstheme="minorBidi"/>
              <w:smallCaps w:val="0"/>
              <w:noProof/>
              <w:sz w:val="24"/>
              <w:szCs w:val="24"/>
            </w:rPr>
          </w:pPr>
          <w:r>
            <w:fldChar w:fldCharType="begin"/>
          </w:r>
          <w:r>
            <w:instrText xml:space="preserve"> TOC \o "1-3" \h \z \u </w:instrText>
          </w:r>
          <w:r>
            <w:fldChar w:fldCharType="separate"/>
          </w:r>
          <w:hyperlink w:anchor="_Toc84499080" w:history="1">
            <w:r w:rsidRPr="00F23312">
              <w:rPr>
                <w:rStyle w:val="Hyperlink"/>
                <w:noProof/>
                <w:lang w:val="fr-FR"/>
              </w:rPr>
              <w:t>1.</w:t>
            </w:r>
            <w:r>
              <w:rPr>
                <w:rFonts w:eastAsiaTheme="minorEastAsia" w:cstheme="minorBidi"/>
                <w:smallCaps w:val="0"/>
                <w:noProof/>
                <w:sz w:val="24"/>
                <w:szCs w:val="24"/>
              </w:rPr>
              <w:tab/>
            </w:r>
            <w:r w:rsidRPr="00F23312">
              <w:rPr>
                <w:rStyle w:val="Hyperlink"/>
                <w:noProof/>
                <w:lang w:val="fr-FR"/>
              </w:rPr>
              <w:t>Communiqué - version courte (ex: pour une newsletter)</w:t>
            </w:r>
            <w:r>
              <w:rPr>
                <w:noProof/>
                <w:webHidden/>
              </w:rPr>
              <w:tab/>
            </w:r>
            <w:r>
              <w:rPr>
                <w:noProof/>
                <w:webHidden/>
              </w:rPr>
              <w:fldChar w:fldCharType="begin"/>
            </w:r>
            <w:r>
              <w:rPr>
                <w:noProof/>
                <w:webHidden/>
              </w:rPr>
              <w:instrText xml:space="preserve"> PAGEREF _Toc84499080 \h </w:instrText>
            </w:r>
            <w:r>
              <w:rPr>
                <w:noProof/>
                <w:webHidden/>
              </w:rPr>
            </w:r>
            <w:r>
              <w:rPr>
                <w:noProof/>
                <w:webHidden/>
              </w:rPr>
              <w:fldChar w:fldCharType="separate"/>
            </w:r>
            <w:r>
              <w:rPr>
                <w:noProof/>
                <w:webHidden/>
              </w:rPr>
              <w:t>1</w:t>
            </w:r>
            <w:r>
              <w:rPr>
                <w:noProof/>
                <w:webHidden/>
              </w:rPr>
              <w:fldChar w:fldCharType="end"/>
            </w:r>
          </w:hyperlink>
        </w:p>
        <w:p w14:paraId="7DBD62CC" w14:textId="4B3CFF2D" w:rsidR="0085157A" w:rsidRDefault="00E67A35">
          <w:pPr>
            <w:pStyle w:val="TOC2"/>
            <w:tabs>
              <w:tab w:val="left" w:pos="720"/>
              <w:tab w:val="right" w:leader="dot" w:pos="9350"/>
            </w:tabs>
            <w:rPr>
              <w:rFonts w:eastAsiaTheme="minorEastAsia" w:cstheme="minorBidi"/>
              <w:smallCaps w:val="0"/>
              <w:noProof/>
              <w:sz w:val="24"/>
              <w:szCs w:val="24"/>
            </w:rPr>
          </w:pPr>
          <w:hyperlink w:anchor="_Toc84499081" w:history="1">
            <w:r w:rsidR="0085157A" w:rsidRPr="00F23312">
              <w:rPr>
                <w:rStyle w:val="Hyperlink"/>
                <w:noProof/>
                <w:lang w:val="fr-FR"/>
              </w:rPr>
              <w:t>2.</w:t>
            </w:r>
            <w:r w:rsidR="0085157A">
              <w:rPr>
                <w:rFonts w:eastAsiaTheme="minorEastAsia" w:cstheme="minorBidi"/>
                <w:smallCaps w:val="0"/>
                <w:noProof/>
                <w:sz w:val="24"/>
                <w:szCs w:val="24"/>
              </w:rPr>
              <w:tab/>
            </w:r>
            <w:r w:rsidR="0085157A" w:rsidRPr="00F23312">
              <w:rPr>
                <w:rStyle w:val="Hyperlink"/>
                <w:noProof/>
                <w:lang w:val="fr-FR"/>
              </w:rPr>
              <w:t>Communiqué - version longue (ex: à envoyer par mail)</w:t>
            </w:r>
            <w:r w:rsidR="0085157A">
              <w:rPr>
                <w:noProof/>
                <w:webHidden/>
              </w:rPr>
              <w:tab/>
            </w:r>
            <w:r w:rsidR="0085157A">
              <w:rPr>
                <w:noProof/>
                <w:webHidden/>
              </w:rPr>
              <w:fldChar w:fldCharType="begin"/>
            </w:r>
            <w:r w:rsidR="0085157A">
              <w:rPr>
                <w:noProof/>
                <w:webHidden/>
              </w:rPr>
              <w:instrText xml:space="preserve"> PAGEREF _Toc84499081 \h </w:instrText>
            </w:r>
            <w:r w:rsidR="0085157A">
              <w:rPr>
                <w:noProof/>
                <w:webHidden/>
              </w:rPr>
            </w:r>
            <w:r w:rsidR="0085157A">
              <w:rPr>
                <w:noProof/>
                <w:webHidden/>
              </w:rPr>
              <w:fldChar w:fldCharType="separate"/>
            </w:r>
            <w:r w:rsidR="0085157A">
              <w:rPr>
                <w:noProof/>
                <w:webHidden/>
              </w:rPr>
              <w:t>1</w:t>
            </w:r>
            <w:r w:rsidR="0085157A">
              <w:rPr>
                <w:noProof/>
                <w:webHidden/>
              </w:rPr>
              <w:fldChar w:fldCharType="end"/>
            </w:r>
          </w:hyperlink>
        </w:p>
        <w:p w14:paraId="65842916" w14:textId="00BBBC4B" w:rsidR="0085157A" w:rsidRDefault="00E67A35">
          <w:pPr>
            <w:pStyle w:val="TOC2"/>
            <w:tabs>
              <w:tab w:val="left" w:pos="720"/>
              <w:tab w:val="right" w:leader="dot" w:pos="9350"/>
            </w:tabs>
            <w:rPr>
              <w:rFonts w:eastAsiaTheme="minorEastAsia" w:cstheme="minorBidi"/>
              <w:smallCaps w:val="0"/>
              <w:noProof/>
              <w:sz w:val="24"/>
              <w:szCs w:val="24"/>
            </w:rPr>
          </w:pPr>
          <w:hyperlink w:anchor="_Toc84499082" w:history="1">
            <w:r w:rsidR="0085157A" w:rsidRPr="00F23312">
              <w:rPr>
                <w:rStyle w:val="Hyperlink"/>
                <w:rFonts w:ascii="Times New Roman" w:eastAsia="Times New Roman" w:hAnsi="Times New Roman" w:cs="Times New Roman"/>
                <w:noProof/>
              </w:rPr>
              <w:t>3.</w:t>
            </w:r>
            <w:r w:rsidR="0085157A">
              <w:rPr>
                <w:rFonts w:eastAsiaTheme="minorEastAsia" w:cstheme="minorBidi"/>
                <w:smallCaps w:val="0"/>
                <w:noProof/>
                <w:sz w:val="24"/>
                <w:szCs w:val="24"/>
              </w:rPr>
              <w:tab/>
            </w:r>
            <w:r w:rsidR="0085157A" w:rsidRPr="00F23312">
              <w:rPr>
                <w:rStyle w:val="Hyperlink"/>
                <w:noProof/>
              </w:rPr>
              <w:t>LinkedIn</w:t>
            </w:r>
            <w:r w:rsidR="0085157A">
              <w:rPr>
                <w:noProof/>
                <w:webHidden/>
              </w:rPr>
              <w:tab/>
            </w:r>
            <w:r w:rsidR="0085157A">
              <w:rPr>
                <w:noProof/>
                <w:webHidden/>
              </w:rPr>
              <w:fldChar w:fldCharType="begin"/>
            </w:r>
            <w:r w:rsidR="0085157A">
              <w:rPr>
                <w:noProof/>
                <w:webHidden/>
              </w:rPr>
              <w:instrText xml:space="preserve"> PAGEREF _Toc84499082 \h </w:instrText>
            </w:r>
            <w:r w:rsidR="0085157A">
              <w:rPr>
                <w:noProof/>
                <w:webHidden/>
              </w:rPr>
            </w:r>
            <w:r w:rsidR="0085157A">
              <w:rPr>
                <w:noProof/>
                <w:webHidden/>
              </w:rPr>
              <w:fldChar w:fldCharType="separate"/>
            </w:r>
            <w:r w:rsidR="0085157A">
              <w:rPr>
                <w:noProof/>
                <w:webHidden/>
              </w:rPr>
              <w:t>2</w:t>
            </w:r>
            <w:r w:rsidR="0085157A">
              <w:rPr>
                <w:noProof/>
                <w:webHidden/>
              </w:rPr>
              <w:fldChar w:fldCharType="end"/>
            </w:r>
          </w:hyperlink>
        </w:p>
        <w:p w14:paraId="1A29304C" w14:textId="1FB02F54" w:rsidR="0085157A" w:rsidRDefault="00E67A35">
          <w:pPr>
            <w:pStyle w:val="TOC2"/>
            <w:tabs>
              <w:tab w:val="left" w:pos="720"/>
              <w:tab w:val="right" w:leader="dot" w:pos="9350"/>
            </w:tabs>
            <w:rPr>
              <w:rFonts w:eastAsiaTheme="minorEastAsia" w:cstheme="minorBidi"/>
              <w:smallCaps w:val="0"/>
              <w:noProof/>
              <w:sz w:val="24"/>
              <w:szCs w:val="24"/>
            </w:rPr>
          </w:pPr>
          <w:hyperlink w:anchor="_Toc84499083" w:history="1">
            <w:r w:rsidR="0085157A" w:rsidRPr="00F23312">
              <w:rPr>
                <w:rStyle w:val="Hyperlink"/>
                <w:noProof/>
              </w:rPr>
              <w:t>4.</w:t>
            </w:r>
            <w:r w:rsidR="0085157A">
              <w:rPr>
                <w:rFonts w:eastAsiaTheme="minorEastAsia" w:cstheme="minorBidi"/>
                <w:smallCaps w:val="0"/>
                <w:noProof/>
                <w:sz w:val="24"/>
                <w:szCs w:val="24"/>
              </w:rPr>
              <w:tab/>
            </w:r>
            <w:r w:rsidR="0085157A" w:rsidRPr="00F23312">
              <w:rPr>
                <w:rStyle w:val="Hyperlink"/>
                <w:noProof/>
              </w:rPr>
              <w:t>Twitter</w:t>
            </w:r>
            <w:r w:rsidR="0085157A">
              <w:rPr>
                <w:noProof/>
                <w:webHidden/>
              </w:rPr>
              <w:tab/>
            </w:r>
            <w:r w:rsidR="0085157A">
              <w:rPr>
                <w:noProof/>
                <w:webHidden/>
              </w:rPr>
              <w:fldChar w:fldCharType="begin"/>
            </w:r>
            <w:r w:rsidR="0085157A">
              <w:rPr>
                <w:noProof/>
                <w:webHidden/>
              </w:rPr>
              <w:instrText xml:space="preserve"> PAGEREF _Toc84499083 \h </w:instrText>
            </w:r>
            <w:r w:rsidR="0085157A">
              <w:rPr>
                <w:noProof/>
                <w:webHidden/>
              </w:rPr>
            </w:r>
            <w:r w:rsidR="0085157A">
              <w:rPr>
                <w:noProof/>
                <w:webHidden/>
              </w:rPr>
              <w:fldChar w:fldCharType="separate"/>
            </w:r>
            <w:r w:rsidR="0085157A">
              <w:rPr>
                <w:noProof/>
                <w:webHidden/>
              </w:rPr>
              <w:t>2</w:t>
            </w:r>
            <w:r w:rsidR="0085157A">
              <w:rPr>
                <w:noProof/>
                <w:webHidden/>
              </w:rPr>
              <w:fldChar w:fldCharType="end"/>
            </w:r>
          </w:hyperlink>
        </w:p>
        <w:p w14:paraId="392E9E63" w14:textId="7D4EE7AF" w:rsidR="0085157A" w:rsidRDefault="00E67A35">
          <w:pPr>
            <w:pStyle w:val="TOC2"/>
            <w:tabs>
              <w:tab w:val="left" w:pos="720"/>
              <w:tab w:val="right" w:leader="dot" w:pos="9350"/>
            </w:tabs>
            <w:rPr>
              <w:rFonts w:eastAsiaTheme="minorEastAsia" w:cstheme="minorBidi"/>
              <w:smallCaps w:val="0"/>
              <w:noProof/>
              <w:sz w:val="24"/>
              <w:szCs w:val="24"/>
            </w:rPr>
          </w:pPr>
          <w:hyperlink w:anchor="_Toc84499084" w:history="1">
            <w:r w:rsidR="0085157A" w:rsidRPr="00F23312">
              <w:rPr>
                <w:rStyle w:val="Hyperlink"/>
                <w:noProof/>
              </w:rPr>
              <w:t>5.</w:t>
            </w:r>
            <w:r w:rsidR="0085157A">
              <w:rPr>
                <w:rFonts w:eastAsiaTheme="minorEastAsia" w:cstheme="minorBidi"/>
                <w:smallCaps w:val="0"/>
                <w:noProof/>
                <w:sz w:val="24"/>
                <w:szCs w:val="24"/>
              </w:rPr>
              <w:tab/>
            </w:r>
            <w:r w:rsidR="0085157A" w:rsidRPr="00F23312">
              <w:rPr>
                <w:rStyle w:val="Hyperlink"/>
                <w:noProof/>
              </w:rPr>
              <w:t>Déclarations de soutien pour votre site web (différentes options)</w:t>
            </w:r>
            <w:r w:rsidR="0085157A">
              <w:rPr>
                <w:noProof/>
                <w:webHidden/>
              </w:rPr>
              <w:tab/>
            </w:r>
            <w:r w:rsidR="0085157A">
              <w:rPr>
                <w:noProof/>
                <w:webHidden/>
              </w:rPr>
              <w:fldChar w:fldCharType="begin"/>
            </w:r>
            <w:r w:rsidR="0085157A">
              <w:rPr>
                <w:noProof/>
                <w:webHidden/>
              </w:rPr>
              <w:instrText xml:space="preserve"> PAGEREF _Toc84499084 \h </w:instrText>
            </w:r>
            <w:r w:rsidR="0085157A">
              <w:rPr>
                <w:noProof/>
                <w:webHidden/>
              </w:rPr>
            </w:r>
            <w:r w:rsidR="0085157A">
              <w:rPr>
                <w:noProof/>
                <w:webHidden/>
              </w:rPr>
              <w:fldChar w:fldCharType="separate"/>
            </w:r>
            <w:r w:rsidR="0085157A">
              <w:rPr>
                <w:noProof/>
                <w:webHidden/>
              </w:rPr>
              <w:t>2</w:t>
            </w:r>
            <w:r w:rsidR="0085157A">
              <w:rPr>
                <w:noProof/>
                <w:webHidden/>
              </w:rPr>
              <w:fldChar w:fldCharType="end"/>
            </w:r>
          </w:hyperlink>
        </w:p>
        <w:p w14:paraId="4C7F2071" w14:textId="25C064EE" w:rsidR="0085157A" w:rsidRDefault="00E67A35">
          <w:pPr>
            <w:pStyle w:val="TOC2"/>
            <w:tabs>
              <w:tab w:val="left" w:pos="720"/>
              <w:tab w:val="right" w:leader="dot" w:pos="9350"/>
            </w:tabs>
            <w:rPr>
              <w:rFonts w:eastAsiaTheme="minorEastAsia" w:cstheme="minorBidi"/>
              <w:smallCaps w:val="0"/>
              <w:noProof/>
              <w:sz w:val="24"/>
              <w:szCs w:val="24"/>
            </w:rPr>
          </w:pPr>
          <w:hyperlink w:anchor="_Toc84499085" w:history="1">
            <w:r w:rsidR="0085157A" w:rsidRPr="00F23312">
              <w:rPr>
                <w:rStyle w:val="Hyperlink"/>
                <w:noProof/>
              </w:rPr>
              <w:t>6.</w:t>
            </w:r>
            <w:r w:rsidR="0085157A">
              <w:rPr>
                <w:rFonts w:eastAsiaTheme="minorEastAsia" w:cstheme="minorBidi"/>
                <w:smallCaps w:val="0"/>
                <w:noProof/>
                <w:sz w:val="24"/>
                <w:szCs w:val="24"/>
              </w:rPr>
              <w:tab/>
            </w:r>
            <w:r w:rsidR="0085157A" w:rsidRPr="00F23312">
              <w:rPr>
                <w:rStyle w:val="Hyperlink"/>
                <w:noProof/>
              </w:rPr>
              <w:t>Email à envoyer par les investisseurs (membres du SIWG) à leurs partenaires</w:t>
            </w:r>
            <w:r w:rsidR="0085157A">
              <w:rPr>
                <w:noProof/>
                <w:webHidden/>
              </w:rPr>
              <w:tab/>
            </w:r>
            <w:r w:rsidR="0085157A">
              <w:rPr>
                <w:noProof/>
                <w:webHidden/>
              </w:rPr>
              <w:fldChar w:fldCharType="begin"/>
            </w:r>
            <w:r w:rsidR="0085157A">
              <w:rPr>
                <w:noProof/>
                <w:webHidden/>
              </w:rPr>
              <w:instrText xml:space="preserve"> PAGEREF _Toc84499085 \h </w:instrText>
            </w:r>
            <w:r w:rsidR="0085157A">
              <w:rPr>
                <w:noProof/>
                <w:webHidden/>
              </w:rPr>
            </w:r>
            <w:r w:rsidR="0085157A">
              <w:rPr>
                <w:noProof/>
                <w:webHidden/>
              </w:rPr>
              <w:fldChar w:fldCharType="separate"/>
            </w:r>
            <w:r w:rsidR="0085157A">
              <w:rPr>
                <w:noProof/>
                <w:webHidden/>
              </w:rPr>
              <w:t>3</w:t>
            </w:r>
            <w:r w:rsidR="0085157A">
              <w:rPr>
                <w:noProof/>
                <w:webHidden/>
              </w:rPr>
              <w:fldChar w:fldCharType="end"/>
            </w:r>
          </w:hyperlink>
        </w:p>
        <w:p w14:paraId="2A5C72F0" w14:textId="60ECD1B4" w:rsidR="0085157A" w:rsidRDefault="0085157A">
          <w:r>
            <w:rPr>
              <w:b/>
              <w:bCs/>
              <w:noProof/>
            </w:rPr>
            <w:fldChar w:fldCharType="end"/>
          </w:r>
        </w:p>
      </w:sdtContent>
    </w:sdt>
    <w:p w14:paraId="2516CC3A" w14:textId="261719EF" w:rsidR="001D4EAC" w:rsidRPr="001D4EAC" w:rsidRDefault="001D4EAC" w:rsidP="007D69AA">
      <w:pPr>
        <w:rPr>
          <w:rFonts w:eastAsiaTheme="minorEastAsia"/>
          <w:b/>
          <w:bCs/>
          <w:sz w:val="22"/>
          <w:szCs w:val="22"/>
          <w:lang w:val="fr-FR"/>
        </w:rPr>
      </w:pPr>
    </w:p>
    <w:p w14:paraId="50A0DCC6" w14:textId="14C0082A" w:rsidR="007D69AA" w:rsidRPr="00266C66" w:rsidRDefault="78CD62DE" w:rsidP="007D69AA">
      <w:pPr>
        <w:pStyle w:val="Heading2"/>
        <w:numPr>
          <w:ilvl w:val="0"/>
          <w:numId w:val="5"/>
        </w:numPr>
        <w:rPr>
          <w:lang w:val="fr-FR"/>
        </w:rPr>
      </w:pPr>
      <w:bookmarkStart w:id="1" w:name="_Toc83644715"/>
      <w:bookmarkStart w:id="2" w:name="_Toc84499080"/>
      <w:r w:rsidRPr="78CD62DE">
        <w:rPr>
          <w:lang w:val="fr-FR"/>
        </w:rPr>
        <w:t>Communiqué - version courte (ex: pour une newsletter)</w:t>
      </w:r>
      <w:bookmarkEnd w:id="1"/>
      <w:bookmarkEnd w:id="2"/>
      <w:r w:rsidR="001D4EAC">
        <w:rPr>
          <w:lang w:val="fr-FR"/>
        </w:rPr>
        <w:t xml:space="preserve"> </w:t>
      </w:r>
    </w:p>
    <w:p w14:paraId="0FF1B7B7" w14:textId="77777777" w:rsidR="007D69AA" w:rsidRPr="00266C66" w:rsidRDefault="007D69AA" w:rsidP="007D69AA">
      <w:pPr>
        <w:rPr>
          <w:rFonts w:ascii="Calibri" w:eastAsia="Times New Roman" w:hAnsi="Calibri" w:cs="Times New Roman"/>
          <w:color w:val="000000"/>
          <w:sz w:val="22"/>
          <w:szCs w:val="22"/>
          <w:shd w:val="clear" w:color="auto" w:fill="FFFFFF"/>
          <w:lang w:val="fr-FR"/>
        </w:rPr>
      </w:pPr>
    </w:p>
    <w:p w14:paraId="73B9A28A" w14:textId="3F3AA829" w:rsidR="007D69AA" w:rsidRPr="00266C66" w:rsidRDefault="78CD62DE" w:rsidP="78CD62DE">
      <w:pPr>
        <w:pStyle w:val="paragraph"/>
        <w:spacing w:before="0" w:beforeAutospacing="0" w:after="0" w:afterAutospacing="0"/>
        <w:jc w:val="both"/>
        <w:textAlignment w:val="baseline"/>
        <w:rPr>
          <w:rFonts w:ascii="Segoe UI" w:hAnsi="Segoe UI" w:cs="Segoe UI"/>
          <w:sz w:val="18"/>
          <w:szCs w:val="18"/>
          <w:lang w:val="fr-FR"/>
        </w:rPr>
      </w:pPr>
      <w:r w:rsidRPr="78CD62DE">
        <w:rPr>
          <w:rStyle w:val="normaltextrun"/>
          <w:rFonts w:ascii="Calibri" w:hAnsi="Calibri" w:cs="Segoe UI"/>
          <w:sz w:val="22"/>
          <w:szCs w:val="22"/>
          <w:lang w:val="fr-FR"/>
        </w:rPr>
        <w:t xml:space="preserve">SPTF et CERISE ont lancé </w:t>
      </w:r>
      <w:hyperlink r:id="rId10">
        <w:r w:rsidRPr="78CD62DE">
          <w:rPr>
            <w:rStyle w:val="normaltextrun"/>
            <w:rFonts w:ascii="Calibri" w:hAnsi="Calibri" w:cs="Segoe UI"/>
            <w:color w:val="0563C1"/>
            <w:sz w:val="22"/>
            <w:szCs w:val="22"/>
            <w:u w:val="single"/>
            <w:lang w:val="fr-FR"/>
          </w:rPr>
          <w:t>le Parcours de Protection des Clients</w:t>
        </w:r>
      </w:hyperlink>
      <w:r w:rsidRPr="78CD62DE">
        <w:rPr>
          <w:rStyle w:val="normaltextrun"/>
          <w:rFonts w:ascii="Calibri" w:hAnsi="Calibri" w:cs="Segoe UI"/>
          <w:sz w:val="22"/>
          <w:szCs w:val="22"/>
          <w:lang w:val="fr-FR"/>
        </w:rPr>
        <w:t xml:space="preserve"> – ‘</w:t>
      </w:r>
      <w:r w:rsidRPr="78CD62DE">
        <w:rPr>
          <w:rStyle w:val="normaltextrun"/>
          <w:rFonts w:ascii="Calibri" w:hAnsi="Calibri" w:cs="Segoe UI"/>
          <w:i/>
          <w:iCs/>
          <w:sz w:val="22"/>
          <w:szCs w:val="22"/>
          <w:lang w:val="fr-FR"/>
        </w:rPr>
        <w:t xml:space="preserve">CP </w:t>
      </w:r>
      <w:proofErr w:type="spellStart"/>
      <w:r w:rsidRPr="78CD62DE">
        <w:rPr>
          <w:rStyle w:val="normaltextrun"/>
          <w:rFonts w:ascii="Calibri" w:hAnsi="Calibri" w:cs="Segoe UI"/>
          <w:i/>
          <w:iCs/>
          <w:sz w:val="22"/>
          <w:szCs w:val="22"/>
          <w:lang w:val="fr-FR"/>
        </w:rPr>
        <w:t>Pathway</w:t>
      </w:r>
      <w:proofErr w:type="spellEnd"/>
      <w:r w:rsidRPr="78CD62DE">
        <w:rPr>
          <w:rStyle w:val="normaltextrun"/>
          <w:rFonts w:ascii="Calibri" w:hAnsi="Calibri" w:cs="Segoe UI"/>
          <w:sz w:val="22"/>
          <w:szCs w:val="22"/>
          <w:lang w:val="fr-FR"/>
        </w:rPr>
        <w:t xml:space="preserve">’ – une nouvelle initiative visant à soutenir la mise en œuvre de la protection des clients dans notre secteur.  Le CP </w:t>
      </w:r>
      <w:proofErr w:type="spellStart"/>
      <w:r w:rsidRPr="78CD62DE">
        <w:rPr>
          <w:rStyle w:val="normaltextrun"/>
          <w:rFonts w:ascii="Calibri" w:hAnsi="Calibri" w:cs="Segoe UI"/>
          <w:sz w:val="22"/>
          <w:szCs w:val="22"/>
          <w:lang w:val="fr-FR"/>
        </w:rPr>
        <w:t>Pathway</w:t>
      </w:r>
      <w:proofErr w:type="spellEnd"/>
      <w:r w:rsidRPr="78CD62DE">
        <w:rPr>
          <w:rStyle w:val="normaltextrun"/>
          <w:rFonts w:ascii="Calibri" w:hAnsi="Calibri" w:cs="Segoe UI"/>
          <w:sz w:val="22"/>
          <w:szCs w:val="22"/>
          <w:lang w:val="fr-FR"/>
        </w:rPr>
        <w:t> </w:t>
      </w:r>
      <w:hyperlink r:id="rId11">
        <w:r w:rsidRPr="78CD62DE">
          <w:rPr>
            <w:rStyle w:val="normaltextrun"/>
            <w:rFonts w:ascii="Calibri" w:hAnsi="Calibri" w:cs="Segoe UI"/>
            <w:color w:val="0563C1"/>
            <w:sz w:val="22"/>
            <w:szCs w:val="22"/>
            <w:u w:val="single"/>
            <w:lang w:val="fr-FR"/>
          </w:rPr>
          <w:t>distingue</w:t>
        </w:r>
      </w:hyperlink>
      <w:r w:rsidRPr="78CD62DE">
        <w:rPr>
          <w:rStyle w:val="normaltextrun"/>
          <w:rFonts w:ascii="Calibri" w:hAnsi="Calibri" w:cs="Segoe UI"/>
          <w:sz w:val="22"/>
          <w:szCs w:val="22"/>
          <w:lang w:val="fr-FR"/>
        </w:rPr>
        <w:t xml:space="preserve"> les prestataires de services financiers qui s'engagent à protéger les clients. Il </w:t>
      </w:r>
      <w:hyperlink r:id="rId12">
        <w:r w:rsidRPr="78CD62DE">
          <w:rPr>
            <w:rStyle w:val="normaltextrun"/>
            <w:rFonts w:ascii="Calibri" w:hAnsi="Calibri" w:cs="Segoe UI"/>
            <w:color w:val="0563C1"/>
            <w:sz w:val="22"/>
            <w:szCs w:val="22"/>
            <w:u w:val="single"/>
            <w:lang w:val="fr-FR"/>
          </w:rPr>
          <w:t>fournit</w:t>
        </w:r>
        <w:r w:rsidRPr="78CD62DE">
          <w:rPr>
            <w:rStyle w:val="Hyperlink"/>
            <w:rFonts w:ascii="Calibri" w:hAnsi="Calibri" w:cs="Segoe UI"/>
            <w:sz w:val="22"/>
            <w:szCs w:val="22"/>
            <w:lang w:val="fr-FR"/>
          </w:rPr>
          <w:t> </w:t>
        </w:r>
      </w:hyperlink>
      <w:r w:rsidRPr="78CD62DE">
        <w:rPr>
          <w:rFonts w:ascii="Calibri" w:hAnsi="Calibri" w:cs="Segoe UI"/>
          <w:sz w:val="22"/>
          <w:szCs w:val="22"/>
          <w:lang w:val="fr-FR"/>
        </w:rPr>
        <w:t>également des outils, des ressources et des formations pour améliorer les pratiques. [</w:t>
      </w:r>
      <w:r w:rsidRPr="78CD62DE">
        <w:rPr>
          <w:rStyle w:val="normaltextrun"/>
          <w:rFonts w:ascii="Calibri" w:hAnsi="Calibri" w:cs="Segoe UI"/>
          <w:color w:val="ED7D31" w:themeColor="accent2"/>
          <w:sz w:val="22"/>
          <w:szCs w:val="22"/>
          <w:lang w:val="fr-FR"/>
        </w:rPr>
        <w:t>L’équipe de XXX</w:t>
      </w:r>
      <w:r w:rsidRPr="78CD62DE">
        <w:rPr>
          <w:rStyle w:val="normaltextrun"/>
          <w:rFonts w:ascii="Calibri" w:hAnsi="Calibri" w:cs="Segoe UI"/>
          <w:sz w:val="22"/>
          <w:szCs w:val="22"/>
          <w:lang w:val="fr-FR"/>
        </w:rPr>
        <w:t>] encourage tous les prestataires de services financiers à se </w:t>
      </w:r>
      <w:hyperlink r:id="rId13" w:anchor="form1">
        <w:r w:rsidRPr="78CD62DE">
          <w:rPr>
            <w:rStyle w:val="normaltextrun"/>
            <w:rFonts w:ascii="Calibri" w:hAnsi="Calibri" w:cs="Segoe UI"/>
            <w:color w:val="0563C1"/>
            <w:sz w:val="22"/>
            <w:szCs w:val="22"/>
            <w:u w:val="single"/>
            <w:lang w:val="fr-FR"/>
          </w:rPr>
          <w:t>renseigner</w:t>
        </w:r>
        <w:r w:rsidRPr="78CD62DE">
          <w:rPr>
            <w:rStyle w:val="Hyperlink"/>
            <w:rFonts w:ascii="Calibri" w:hAnsi="Calibri" w:cs="Segoe UI"/>
            <w:sz w:val="22"/>
            <w:szCs w:val="22"/>
            <w:lang w:val="fr-FR"/>
          </w:rPr>
          <w:t> </w:t>
        </w:r>
      </w:hyperlink>
      <w:r w:rsidRPr="78CD62DE">
        <w:rPr>
          <w:rStyle w:val="normaltextrun"/>
          <w:rFonts w:ascii="Calibri" w:hAnsi="Calibri" w:cs="Segoe UI"/>
          <w:sz w:val="22"/>
          <w:szCs w:val="22"/>
          <w:lang w:val="fr-FR"/>
        </w:rPr>
        <w:t xml:space="preserve">sur la manière dont le CP </w:t>
      </w:r>
      <w:proofErr w:type="spellStart"/>
      <w:r w:rsidRPr="78CD62DE">
        <w:rPr>
          <w:rStyle w:val="normaltextrun"/>
          <w:rFonts w:ascii="Calibri" w:hAnsi="Calibri" w:cs="Segoe UI"/>
          <w:sz w:val="22"/>
          <w:szCs w:val="22"/>
          <w:lang w:val="fr-FR"/>
        </w:rPr>
        <w:t>Pathway</w:t>
      </w:r>
      <w:proofErr w:type="spellEnd"/>
      <w:r w:rsidRPr="78CD62DE">
        <w:rPr>
          <w:rStyle w:val="normaltextrun"/>
          <w:rFonts w:ascii="Calibri" w:hAnsi="Calibri" w:cs="Segoe UI"/>
          <w:sz w:val="22"/>
          <w:szCs w:val="22"/>
          <w:lang w:val="fr-FR"/>
        </w:rPr>
        <w:t> peut être utile à leur organisation.  </w:t>
      </w:r>
    </w:p>
    <w:p w14:paraId="339D809E" w14:textId="310EF104" w:rsidR="007D69AA" w:rsidRPr="00266C66" w:rsidRDefault="78CD62DE" w:rsidP="78CD62DE">
      <w:pPr>
        <w:pStyle w:val="paragraph"/>
        <w:spacing w:before="0" w:beforeAutospacing="0" w:after="0" w:afterAutospacing="0"/>
        <w:jc w:val="both"/>
        <w:textAlignment w:val="baseline"/>
        <w:rPr>
          <w:rFonts w:ascii="Segoe UI" w:hAnsi="Segoe UI" w:cs="Segoe UI"/>
          <w:sz w:val="18"/>
          <w:szCs w:val="18"/>
          <w:lang w:val="fr-FR"/>
        </w:rPr>
      </w:pPr>
      <w:r w:rsidRPr="78CD62DE">
        <w:rPr>
          <w:rStyle w:val="normaltextrun"/>
          <w:rFonts w:ascii="Calibri" w:hAnsi="Calibri" w:cs="Segoe UI"/>
          <w:sz w:val="22"/>
          <w:szCs w:val="22"/>
          <w:lang w:val="fr-FR"/>
        </w:rPr>
        <w:t xml:space="preserve">Contactez </w:t>
      </w:r>
      <w:hyperlink r:id="rId14">
        <w:r w:rsidRPr="78CD62DE">
          <w:rPr>
            <w:rStyle w:val="normaltextrun"/>
            <w:rFonts w:ascii="Calibri" w:hAnsi="Calibri" w:cs="Segoe UI"/>
            <w:color w:val="0563C1"/>
            <w:sz w:val="22"/>
            <w:szCs w:val="22"/>
            <w:u w:val="single"/>
            <w:lang w:val="fr-FR"/>
          </w:rPr>
          <w:t>cppathway@sptfnetwork.org</w:t>
        </w:r>
      </w:hyperlink>
      <w:r w:rsidRPr="78CD62DE">
        <w:rPr>
          <w:rStyle w:val="normaltextrun"/>
          <w:rFonts w:ascii="Calibri" w:hAnsi="Calibri" w:cs="Segoe UI"/>
          <w:color w:val="0563C1"/>
          <w:sz w:val="22"/>
          <w:szCs w:val="22"/>
          <w:u w:val="single"/>
          <w:lang w:val="fr-FR"/>
        </w:rPr>
        <w:t xml:space="preserve"> </w:t>
      </w:r>
      <w:r w:rsidRPr="78CD62DE">
        <w:rPr>
          <w:rStyle w:val="normaltextrun"/>
          <w:rFonts w:ascii="Calibri" w:hAnsi="Calibri" w:cs="Segoe UI"/>
          <w:sz w:val="22"/>
          <w:szCs w:val="22"/>
          <w:lang w:val="fr-FR"/>
        </w:rPr>
        <w:t xml:space="preserve"> pour plus d'informations.</w:t>
      </w:r>
      <w:r w:rsidRPr="78CD62DE">
        <w:rPr>
          <w:rStyle w:val="eop"/>
          <w:rFonts w:ascii="Calibri" w:hAnsi="Calibri" w:cs="Segoe UI"/>
          <w:sz w:val="22"/>
          <w:szCs w:val="22"/>
          <w:lang w:val="fr-FR"/>
        </w:rPr>
        <w:t> </w:t>
      </w:r>
    </w:p>
    <w:p w14:paraId="00410B27" w14:textId="77777777" w:rsidR="007D69AA" w:rsidRPr="00266C66" w:rsidRDefault="007D69AA" w:rsidP="007D69AA">
      <w:pPr>
        <w:rPr>
          <w:lang w:val="fr-FR"/>
        </w:rPr>
      </w:pPr>
    </w:p>
    <w:p w14:paraId="129CD012" w14:textId="7FDBB6D8" w:rsidR="007D69AA" w:rsidRDefault="78CD62DE" w:rsidP="78CD62DE">
      <w:pPr>
        <w:pStyle w:val="Heading2"/>
        <w:numPr>
          <w:ilvl w:val="0"/>
          <w:numId w:val="5"/>
        </w:numPr>
        <w:rPr>
          <w:lang w:val="fr-FR"/>
        </w:rPr>
      </w:pPr>
      <w:bookmarkStart w:id="3" w:name="_Toc83644716"/>
      <w:bookmarkStart w:id="4" w:name="_Toc84499081"/>
      <w:r w:rsidRPr="78CD62DE">
        <w:rPr>
          <w:lang w:val="fr-FR"/>
        </w:rPr>
        <w:t>Communiqué - version longue (</w:t>
      </w:r>
      <w:proofErr w:type="gramStart"/>
      <w:r w:rsidRPr="78CD62DE">
        <w:rPr>
          <w:lang w:val="fr-FR"/>
        </w:rPr>
        <w:t>ex:</w:t>
      </w:r>
      <w:proofErr w:type="gramEnd"/>
      <w:r w:rsidRPr="78CD62DE">
        <w:rPr>
          <w:lang w:val="fr-FR"/>
        </w:rPr>
        <w:t xml:space="preserve"> à envoyer par mail)</w:t>
      </w:r>
      <w:bookmarkEnd w:id="3"/>
      <w:bookmarkEnd w:id="4"/>
    </w:p>
    <w:p w14:paraId="68034144" w14:textId="4A145126" w:rsidR="007D69AA" w:rsidRPr="007D69AA" w:rsidRDefault="007D69AA" w:rsidP="007D69AA">
      <w:pPr>
        <w:rPr>
          <w:rStyle w:val="normaltextrun"/>
          <w:sz w:val="22"/>
          <w:szCs w:val="22"/>
          <w:lang w:val="en-GB"/>
        </w:rPr>
      </w:pPr>
      <w:r w:rsidRPr="00266C66">
        <w:rPr>
          <w:rStyle w:val="normaltextrun"/>
          <w:rFonts w:ascii="Calibri" w:hAnsi="Calibri" w:cs="Segoe UI"/>
          <w:sz w:val="22"/>
          <w:szCs w:val="22"/>
          <w:lang w:val="en-GB"/>
        </w:rPr>
        <w:br/>
      </w:r>
      <w:r w:rsidRPr="007D69AA">
        <w:rPr>
          <w:sz w:val="22"/>
          <w:szCs w:val="22"/>
          <w:lang w:val="en-GB"/>
        </w:rPr>
        <w:t>[</w:t>
      </w:r>
      <w:proofErr w:type="spellStart"/>
      <w:r w:rsidRPr="007D69AA">
        <w:rPr>
          <w:color w:val="ED7D31" w:themeColor="accent2"/>
          <w:sz w:val="22"/>
          <w:szCs w:val="22"/>
          <w:lang w:val="en-GB"/>
        </w:rPr>
        <w:t>Formule</w:t>
      </w:r>
      <w:proofErr w:type="spellEnd"/>
      <w:r w:rsidRPr="007D69AA">
        <w:rPr>
          <w:color w:val="ED7D31" w:themeColor="accent2"/>
          <w:sz w:val="22"/>
          <w:szCs w:val="22"/>
          <w:lang w:val="en-GB"/>
        </w:rPr>
        <w:t xml:space="preserve"> de salutation</w:t>
      </w:r>
      <w:r w:rsidRPr="007D69AA">
        <w:rPr>
          <w:sz w:val="22"/>
          <w:szCs w:val="22"/>
          <w:lang w:val="en-GB"/>
        </w:rPr>
        <w:t>]</w:t>
      </w:r>
    </w:p>
    <w:p w14:paraId="50F4CFBF" w14:textId="0C737AFD"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sidRPr="00266C66">
        <w:rPr>
          <w:rStyle w:val="normaltextrun"/>
          <w:rFonts w:ascii="Calibri" w:hAnsi="Calibri" w:cs="Segoe UI"/>
          <w:sz w:val="22"/>
          <w:szCs w:val="22"/>
          <w:lang w:val="fr-FR"/>
        </w:rPr>
        <w:br/>
      </w:r>
      <w:r>
        <w:rPr>
          <w:rStyle w:val="normaltextrun"/>
          <w:rFonts w:ascii="Calibri" w:hAnsi="Calibri" w:cs="Segoe UI"/>
          <w:sz w:val="22"/>
          <w:szCs w:val="22"/>
          <w:lang w:val="fr-FR"/>
        </w:rPr>
        <w:t>SPTF et CERISE ont récemment lancé le </w:t>
      </w:r>
      <w:hyperlink r:id="rId15" w:tgtFrame="_blank" w:history="1">
        <w:r>
          <w:rPr>
            <w:rStyle w:val="normaltextrun"/>
            <w:rFonts w:ascii="Calibri" w:hAnsi="Calibri" w:cs="Segoe UI"/>
            <w:color w:val="0563C1"/>
            <w:sz w:val="22"/>
            <w:szCs w:val="22"/>
            <w:u w:val="single"/>
            <w:lang w:val="fr-FR"/>
          </w:rPr>
          <w:t>Parcours de Protection d</w:t>
        </w:r>
        <w:r w:rsidR="009C28E5">
          <w:rPr>
            <w:rStyle w:val="normaltextrun"/>
            <w:rFonts w:ascii="Calibri" w:hAnsi="Calibri" w:cs="Segoe UI"/>
            <w:color w:val="0563C1"/>
            <w:sz w:val="22"/>
            <w:szCs w:val="22"/>
            <w:u w:val="single"/>
            <w:lang w:val="fr-FR"/>
          </w:rPr>
          <w:t>es</w:t>
        </w:r>
        <w:r>
          <w:rPr>
            <w:rStyle w:val="normaltextrun"/>
            <w:rFonts w:ascii="Calibri" w:hAnsi="Calibri" w:cs="Segoe UI"/>
            <w:color w:val="0563C1"/>
            <w:sz w:val="22"/>
            <w:szCs w:val="22"/>
            <w:u w:val="single"/>
            <w:lang w:val="fr-FR"/>
          </w:rPr>
          <w:t> Client</w:t>
        </w:r>
      </w:hyperlink>
      <w:r w:rsidR="009C28E5">
        <w:rPr>
          <w:rStyle w:val="normaltextrun"/>
          <w:rFonts w:ascii="Calibri" w:hAnsi="Calibri" w:cs="Segoe UI"/>
          <w:color w:val="0563C1"/>
          <w:sz w:val="22"/>
          <w:szCs w:val="22"/>
          <w:u w:val="single"/>
          <w:lang w:val="fr-FR"/>
        </w:rPr>
        <w:t>s</w:t>
      </w:r>
      <w:r>
        <w:rPr>
          <w:rStyle w:val="normaltextrun"/>
          <w:rFonts w:ascii="Calibri" w:hAnsi="Calibri" w:cs="Segoe UI"/>
          <w:sz w:val="22"/>
          <w:szCs w:val="22"/>
          <w:lang w:val="fr-FR"/>
        </w:rPr>
        <w:t> (‘</w:t>
      </w:r>
      <w:r w:rsidRPr="009C28E5">
        <w:rPr>
          <w:rStyle w:val="normaltextrun"/>
          <w:rFonts w:ascii="Calibri" w:hAnsi="Calibri" w:cs="Segoe UI"/>
          <w:i/>
          <w:sz w:val="22"/>
          <w:szCs w:val="22"/>
          <w:lang w:val="fr-FR"/>
        </w:rPr>
        <w:t>CP </w:t>
      </w:r>
      <w:proofErr w:type="spellStart"/>
      <w:r w:rsidRPr="009C28E5">
        <w:rPr>
          <w:rStyle w:val="normaltextrun"/>
          <w:rFonts w:ascii="Calibri" w:hAnsi="Calibri" w:cs="Segoe UI"/>
          <w:i/>
          <w:sz w:val="22"/>
          <w:szCs w:val="22"/>
          <w:lang w:val="fr-FR"/>
        </w:rPr>
        <w:t>Pathway</w:t>
      </w:r>
      <w:proofErr w:type="spellEnd"/>
      <w:r>
        <w:rPr>
          <w:rStyle w:val="normaltextrun"/>
          <w:rFonts w:ascii="Calibri" w:hAnsi="Calibri" w:cs="Segoe UI"/>
          <w:sz w:val="22"/>
          <w:szCs w:val="22"/>
          <w:lang w:val="fr-FR"/>
        </w:rPr>
        <w:t>’), une nouvelle initiative visant à aider les prestataires de services financiers (PSF) à mettre en œuvre la protection des clients.  </w:t>
      </w:r>
      <w:r w:rsidRPr="00266C66">
        <w:rPr>
          <w:rStyle w:val="eop"/>
          <w:rFonts w:ascii="Calibri" w:hAnsi="Calibri" w:cs="Segoe UI"/>
          <w:sz w:val="22"/>
          <w:szCs w:val="22"/>
          <w:lang w:val="fr-FR"/>
        </w:rPr>
        <w:t> </w:t>
      </w:r>
    </w:p>
    <w:p w14:paraId="5AD2B1FE" w14:textId="77777777"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sidRPr="00266C66">
        <w:rPr>
          <w:rStyle w:val="eop"/>
          <w:rFonts w:ascii="Calibri" w:hAnsi="Calibri" w:cs="Segoe UI"/>
          <w:sz w:val="22"/>
          <w:szCs w:val="22"/>
          <w:lang w:val="fr-FR"/>
        </w:rPr>
        <w:t> </w:t>
      </w:r>
    </w:p>
    <w:p w14:paraId="600354C8" w14:textId="77777777"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Segoe UI"/>
          <w:sz w:val="22"/>
          <w:szCs w:val="22"/>
          <w:lang w:val="fr-FR"/>
        </w:rPr>
        <w:t>Qu'un PSF commence tout juste à se familiariser avec la protection des clients ou qu'il s'y engage depuis des années, le Parcours de Protection des Clients (PC) sera une ressource précieuse pour ses prochaines étapes.</w:t>
      </w:r>
      <w:r w:rsidRPr="00266C66">
        <w:rPr>
          <w:rStyle w:val="eop"/>
          <w:rFonts w:ascii="Calibri" w:hAnsi="Calibri" w:cs="Segoe UI"/>
          <w:sz w:val="22"/>
          <w:szCs w:val="22"/>
          <w:lang w:val="fr-FR"/>
        </w:rPr>
        <w:t> </w:t>
      </w:r>
    </w:p>
    <w:p w14:paraId="7AD871FE" w14:textId="77777777"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sidRPr="00266C66">
        <w:rPr>
          <w:rStyle w:val="eop"/>
          <w:rFonts w:ascii="Calibri" w:hAnsi="Calibri" w:cs="Segoe UI"/>
          <w:sz w:val="22"/>
          <w:szCs w:val="22"/>
          <w:lang w:val="fr-FR"/>
        </w:rPr>
        <w:t> </w:t>
      </w:r>
    </w:p>
    <w:p w14:paraId="5C9A0858" w14:textId="170ECD24"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Segoe UI"/>
          <w:sz w:val="22"/>
          <w:szCs w:val="22"/>
          <w:lang w:val="fr-FR"/>
        </w:rPr>
        <w:t>Voici comment les prestataires de services financiers peuvent tirer profit du Parcours de protection d</w:t>
      </w:r>
      <w:r w:rsidR="009C28E5">
        <w:rPr>
          <w:rStyle w:val="normaltextrun"/>
          <w:rFonts w:ascii="Calibri" w:hAnsi="Calibri" w:cs="Segoe UI"/>
          <w:sz w:val="22"/>
          <w:szCs w:val="22"/>
          <w:lang w:val="fr-FR"/>
        </w:rPr>
        <w:t>es</w:t>
      </w:r>
      <w:r>
        <w:rPr>
          <w:rStyle w:val="normaltextrun"/>
          <w:rFonts w:ascii="Calibri" w:hAnsi="Calibri" w:cs="Segoe UI"/>
          <w:sz w:val="22"/>
          <w:szCs w:val="22"/>
          <w:lang w:val="fr-FR"/>
        </w:rPr>
        <w:t xml:space="preserve"> </w:t>
      </w:r>
      <w:r w:rsidR="009C28E5">
        <w:rPr>
          <w:rStyle w:val="normaltextrun"/>
          <w:rFonts w:ascii="Calibri" w:hAnsi="Calibri" w:cs="Segoe UI"/>
          <w:sz w:val="22"/>
          <w:szCs w:val="22"/>
          <w:lang w:val="fr-FR"/>
        </w:rPr>
        <w:t>C</w:t>
      </w:r>
      <w:r>
        <w:rPr>
          <w:rStyle w:val="normaltextrun"/>
          <w:rFonts w:ascii="Calibri" w:hAnsi="Calibri" w:cs="Segoe UI"/>
          <w:sz w:val="22"/>
          <w:szCs w:val="22"/>
          <w:lang w:val="fr-FR"/>
        </w:rPr>
        <w:t>lient</w:t>
      </w:r>
      <w:r w:rsidR="009C28E5">
        <w:rPr>
          <w:rStyle w:val="normaltextrun"/>
          <w:rFonts w:ascii="Calibri" w:hAnsi="Calibri" w:cs="Segoe UI"/>
          <w:sz w:val="22"/>
          <w:szCs w:val="22"/>
          <w:lang w:val="fr-FR"/>
        </w:rPr>
        <w:t>s</w:t>
      </w:r>
      <w:r>
        <w:rPr>
          <w:rStyle w:val="normaltextrun"/>
          <w:rFonts w:ascii="Calibri" w:hAnsi="Calibri" w:cs="Segoe UI"/>
          <w:sz w:val="22"/>
          <w:szCs w:val="22"/>
          <w:lang w:val="fr-FR"/>
        </w:rPr>
        <w:t xml:space="preserve"> :</w:t>
      </w:r>
      <w:r w:rsidRPr="00266C66">
        <w:rPr>
          <w:rStyle w:val="eop"/>
          <w:rFonts w:ascii="Calibri" w:hAnsi="Calibri" w:cs="Segoe UI"/>
          <w:sz w:val="22"/>
          <w:szCs w:val="22"/>
          <w:lang w:val="fr-FR"/>
        </w:rPr>
        <w:t> </w:t>
      </w:r>
    </w:p>
    <w:p w14:paraId="1C3F078A" w14:textId="599C23F2" w:rsidR="007D69AA" w:rsidRPr="00504F4F" w:rsidRDefault="78CD62DE" w:rsidP="78CD62DE">
      <w:pPr>
        <w:pStyle w:val="paragraph"/>
        <w:numPr>
          <w:ilvl w:val="1"/>
          <w:numId w:val="1"/>
        </w:numPr>
        <w:spacing w:before="0" w:beforeAutospacing="0" w:after="0" w:afterAutospacing="0"/>
        <w:textAlignment w:val="baseline"/>
        <w:rPr>
          <w:rFonts w:ascii="Segoe UI" w:hAnsi="Segoe UI" w:cs="Segoe UI"/>
          <w:sz w:val="18"/>
          <w:szCs w:val="18"/>
          <w:lang w:val="fr-FR"/>
        </w:rPr>
      </w:pPr>
      <w:r w:rsidRPr="78CD62DE">
        <w:rPr>
          <w:rStyle w:val="normaltextrun"/>
          <w:rFonts w:ascii="Calibri" w:hAnsi="Calibri" w:cs="Segoe UI"/>
          <w:b/>
          <w:bCs/>
          <w:sz w:val="22"/>
          <w:szCs w:val="22"/>
          <w:lang w:val="fr-FR"/>
        </w:rPr>
        <w:t xml:space="preserve">Tous les prestataires de services financiers sont invités à s’inscrire </w:t>
      </w:r>
      <w:r w:rsidRPr="78CD62DE">
        <w:rPr>
          <w:rFonts w:asciiTheme="minorHAnsi" w:eastAsiaTheme="minorEastAsia" w:hAnsiTheme="minorHAnsi" w:cstheme="minorBidi"/>
          <w:b/>
          <w:bCs/>
          <w:sz w:val="22"/>
          <w:szCs w:val="22"/>
          <w:lang w:val="fr-FR"/>
        </w:rPr>
        <w:t xml:space="preserve">sur la liste publique des </w:t>
      </w:r>
      <w:hyperlink r:id="rId16">
        <w:r w:rsidRPr="78CD62DE">
          <w:rPr>
            <w:rFonts w:asciiTheme="minorHAnsi" w:eastAsiaTheme="minorEastAsia" w:hAnsiTheme="minorHAnsi" w:cstheme="minorBidi"/>
            <w:b/>
            <w:bCs/>
            <w:color w:val="0563C1"/>
            <w:sz w:val="22"/>
            <w:szCs w:val="22"/>
            <w:u w:val="single"/>
            <w:lang w:val="fr-FR"/>
          </w:rPr>
          <w:t>PSF engagés dans la Protection des Clients</w:t>
        </w:r>
      </w:hyperlink>
      <w:r w:rsidRPr="78CD62DE">
        <w:rPr>
          <w:rStyle w:val="normaltextrun"/>
          <w:rFonts w:ascii="Calibri" w:hAnsi="Calibri" w:cs="Segoe UI"/>
          <w:sz w:val="22"/>
          <w:szCs w:val="22"/>
          <w:lang w:val="fr-FR"/>
        </w:rPr>
        <w:t xml:space="preserve">. Nous pensons que d'ici quelques mois, cette liste sera le principal moyen pour le secteur de distinguer les PSF qui sont réellement engagés dans la protection des clients. En particulier, les investisseurs et bailleurs ont demandé cette liste comme un moyen simple d'identifier les prestataires engagés. Remplissez </w:t>
      </w:r>
      <w:hyperlink r:id="rId17" w:anchor="form1">
        <w:r w:rsidRPr="78CD62DE">
          <w:rPr>
            <w:rStyle w:val="normaltextrun"/>
            <w:rFonts w:ascii="Calibri" w:hAnsi="Calibri" w:cs="Segoe UI"/>
            <w:color w:val="0563C1"/>
            <w:sz w:val="22"/>
            <w:szCs w:val="22"/>
            <w:u w:val="single"/>
            <w:lang w:val="fr-FR"/>
          </w:rPr>
          <w:t>ce court formulaire</w:t>
        </w:r>
      </w:hyperlink>
      <w:r w:rsidRPr="78CD62DE">
        <w:rPr>
          <w:rStyle w:val="normaltextrun"/>
          <w:rFonts w:ascii="Calibri" w:hAnsi="Calibri" w:cs="Segoe UI"/>
          <w:color w:val="0563C1"/>
          <w:sz w:val="22"/>
          <w:szCs w:val="22"/>
          <w:u w:val="single"/>
          <w:lang w:val="fr-FR"/>
        </w:rPr>
        <w:t xml:space="preserve"> </w:t>
      </w:r>
      <w:r w:rsidRPr="78CD62DE">
        <w:rPr>
          <w:rFonts w:ascii="Calibri" w:hAnsi="Calibri" w:cs="Segoe UI"/>
          <w:sz w:val="22"/>
          <w:szCs w:val="22"/>
          <w:lang w:val="fr-FR"/>
        </w:rPr>
        <w:lastRenderedPageBreak/>
        <w:t xml:space="preserve">afin que CERISE + SPTF puisse vous envoyer plus d’informations. </w:t>
      </w:r>
      <w:r w:rsidR="007D69AA">
        <w:br/>
      </w:r>
    </w:p>
    <w:p w14:paraId="5BFB2FB1" w14:textId="77777777" w:rsidR="007D69AA" w:rsidRPr="00504F4F" w:rsidRDefault="007D69AA" w:rsidP="007D69AA">
      <w:pPr>
        <w:pStyle w:val="paragraph"/>
        <w:spacing w:before="0" w:beforeAutospacing="0" w:after="0" w:afterAutospacing="0"/>
        <w:textAlignment w:val="baseline"/>
        <w:rPr>
          <w:rFonts w:ascii="Segoe UI" w:hAnsi="Segoe UI" w:cs="Segoe UI"/>
          <w:sz w:val="18"/>
          <w:szCs w:val="18"/>
          <w:lang w:val="fr-FR"/>
        </w:rPr>
      </w:pPr>
      <w:r w:rsidRPr="00504F4F">
        <w:rPr>
          <w:rStyle w:val="eop"/>
          <w:rFonts w:ascii="Calibri" w:hAnsi="Calibri" w:cs="Segoe UI"/>
          <w:sz w:val="22"/>
          <w:szCs w:val="22"/>
          <w:lang w:val="fr-FR"/>
        </w:rPr>
        <w:t> </w:t>
      </w:r>
    </w:p>
    <w:p w14:paraId="4E618772" w14:textId="1122EF39" w:rsidR="007D69AA" w:rsidRPr="00266C66" w:rsidRDefault="78CD62DE" w:rsidP="78CD62DE">
      <w:pPr>
        <w:pStyle w:val="paragraph"/>
        <w:numPr>
          <w:ilvl w:val="1"/>
          <w:numId w:val="1"/>
        </w:numPr>
        <w:spacing w:before="0" w:beforeAutospacing="0" w:after="0" w:afterAutospacing="0"/>
        <w:textAlignment w:val="baseline"/>
        <w:rPr>
          <w:rFonts w:ascii="Segoe UI" w:hAnsi="Segoe UI" w:cs="Segoe UI"/>
          <w:sz w:val="18"/>
          <w:szCs w:val="18"/>
          <w:lang w:val="fr-FR"/>
        </w:rPr>
      </w:pPr>
      <w:r w:rsidRPr="78CD62DE">
        <w:rPr>
          <w:rStyle w:val="normaltextrun"/>
          <w:rFonts w:ascii="Calibri" w:hAnsi="Calibri" w:cs="Segoe UI"/>
          <w:b/>
          <w:bCs/>
          <w:sz w:val="22"/>
          <w:szCs w:val="22"/>
          <w:lang w:val="fr-FR"/>
        </w:rPr>
        <w:t>Après avoir rejoint le Parcours de Protection des Clients, passez à l'étape suivante.</w:t>
      </w:r>
      <w:r w:rsidRPr="78CD62DE">
        <w:rPr>
          <w:rStyle w:val="normaltextrun"/>
          <w:rFonts w:ascii="Calibri" w:hAnsi="Calibri" w:cs="Segoe UI"/>
          <w:sz w:val="22"/>
          <w:szCs w:val="22"/>
          <w:lang w:val="fr-FR"/>
        </w:rPr>
        <w:t xml:space="preserve"> Le parcours de chaque prestataire vers l'excellence en matière de protection des clients est unique. Ce </w:t>
      </w:r>
      <w:r w:rsidRPr="78CD62DE">
        <w:rPr>
          <w:rStyle w:val="normaltextrun"/>
          <w:rFonts w:ascii="Calibri" w:hAnsi="Calibri" w:cs="Segoe UI"/>
          <w:color w:val="0563C1"/>
          <w:sz w:val="22"/>
          <w:szCs w:val="22"/>
          <w:u w:val="single"/>
          <w:lang w:val="fr-FR"/>
        </w:rPr>
        <w:t>schéma décisionnel</w:t>
      </w:r>
      <w:r w:rsidRPr="78CD62DE">
        <w:rPr>
          <w:rFonts w:ascii="Calibri" w:hAnsi="Calibri" w:cs="Segoe UI"/>
          <w:sz w:val="22"/>
          <w:szCs w:val="22"/>
          <w:lang w:val="fr-FR"/>
        </w:rPr>
        <w:t> aidera les prestataires à s’orienter vers les prochaines étapes. Consultez cette page de </w:t>
      </w:r>
      <w:hyperlink r:id="rId18">
        <w:r w:rsidRPr="78CD62DE">
          <w:rPr>
            <w:rStyle w:val="normaltextrun"/>
            <w:rFonts w:ascii="Calibri" w:hAnsi="Calibri" w:cs="Segoe UI"/>
            <w:color w:val="0563C1"/>
            <w:sz w:val="22"/>
            <w:szCs w:val="22"/>
            <w:u w:val="single"/>
            <w:lang w:val="fr-FR"/>
          </w:rPr>
          <w:t>Ressources pour chaque étape</w:t>
        </w:r>
      </w:hyperlink>
      <w:r w:rsidRPr="78CD62DE">
        <w:rPr>
          <w:rStyle w:val="normaltextrun"/>
          <w:rFonts w:ascii="Calibri" w:hAnsi="Calibri" w:cs="Segoe UI"/>
          <w:sz w:val="22"/>
          <w:szCs w:val="22"/>
          <w:lang w:val="fr-FR"/>
        </w:rPr>
        <w:t> pour plus d'idées.  </w:t>
      </w:r>
    </w:p>
    <w:p w14:paraId="0E95FAB5" w14:textId="77777777"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sidRPr="00266C66">
        <w:rPr>
          <w:rStyle w:val="eop"/>
          <w:rFonts w:ascii="Calibri" w:hAnsi="Calibri" w:cs="Segoe UI"/>
          <w:sz w:val="22"/>
          <w:szCs w:val="22"/>
          <w:lang w:val="fr-FR"/>
        </w:rPr>
        <w:t> </w:t>
      </w:r>
    </w:p>
    <w:p w14:paraId="2ABFA083" w14:textId="77777777" w:rsidR="007D69AA" w:rsidRPr="00266C66" w:rsidRDefault="007D69AA" w:rsidP="007D69AA">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Segoe UI"/>
          <w:sz w:val="22"/>
          <w:szCs w:val="22"/>
          <w:lang w:val="fr-FR"/>
        </w:rPr>
        <w:t> [</w:t>
      </w:r>
      <w:r w:rsidRPr="007D69AA">
        <w:rPr>
          <w:rStyle w:val="normaltextrun"/>
          <w:rFonts w:ascii="Calibri" w:hAnsi="Calibri" w:cs="Segoe UI"/>
          <w:color w:val="ED7D31" w:themeColor="accent2"/>
          <w:sz w:val="22"/>
          <w:szCs w:val="22"/>
          <w:lang w:val="fr-FR"/>
        </w:rPr>
        <w:t>Le nom de votre organisation</w:t>
      </w:r>
      <w:r>
        <w:rPr>
          <w:rStyle w:val="normaltextrun"/>
          <w:rFonts w:ascii="Calibri" w:hAnsi="Calibri" w:cs="Segoe UI"/>
          <w:sz w:val="22"/>
          <w:szCs w:val="22"/>
          <w:lang w:val="fr-FR"/>
        </w:rPr>
        <w:t>] encourage tous les prestataires de services financiers à rejoindre le parcours de la PC. Seule une action collective peut garantir la stabilité et le dynamisme du secteur.  Aucun prestataire ne peut y parvenir seul et nous appelons à une participation générale.</w:t>
      </w:r>
      <w:r w:rsidRPr="00266C66">
        <w:rPr>
          <w:rStyle w:val="eop"/>
          <w:rFonts w:ascii="Calibri" w:hAnsi="Calibri" w:cs="Segoe UI"/>
          <w:sz w:val="22"/>
          <w:szCs w:val="22"/>
          <w:lang w:val="fr-FR"/>
        </w:rPr>
        <w:t> </w:t>
      </w:r>
    </w:p>
    <w:p w14:paraId="147D8242" w14:textId="1F76775E" w:rsidR="007D69AA" w:rsidRPr="00266C66" w:rsidRDefault="78CD62DE" w:rsidP="78CD62DE">
      <w:pPr>
        <w:pStyle w:val="paragraph"/>
        <w:spacing w:before="0" w:beforeAutospacing="0" w:after="0" w:afterAutospacing="0"/>
        <w:textAlignment w:val="baseline"/>
        <w:rPr>
          <w:rFonts w:ascii="Segoe UI" w:hAnsi="Segoe UI" w:cs="Segoe UI"/>
          <w:sz w:val="18"/>
          <w:szCs w:val="18"/>
          <w:lang w:val="fr-FR"/>
        </w:rPr>
      </w:pPr>
      <w:r w:rsidRPr="78CD62DE">
        <w:rPr>
          <w:rStyle w:val="normaltextrun"/>
          <w:rFonts w:ascii="Calibri" w:hAnsi="Calibri" w:cs="Segoe UI"/>
          <w:sz w:val="22"/>
          <w:szCs w:val="22"/>
          <w:lang w:val="fr-FR"/>
        </w:rPr>
        <w:t xml:space="preserve">Contactez </w:t>
      </w:r>
      <w:hyperlink r:id="rId19">
        <w:r w:rsidRPr="78CD62DE">
          <w:rPr>
            <w:rStyle w:val="normaltextrun"/>
            <w:rFonts w:ascii="Calibri" w:hAnsi="Calibri" w:cs="Segoe UI"/>
            <w:color w:val="0563C1"/>
            <w:sz w:val="22"/>
            <w:szCs w:val="22"/>
            <w:u w:val="single"/>
            <w:lang w:val="fr-FR"/>
          </w:rPr>
          <w:t>cppathway@sptfnetwork.org</w:t>
        </w:r>
      </w:hyperlink>
      <w:r w:rsidRPr="78CD62DE">
        <w:rPr>
          <w:rStyle w:val="normaltextrun"/>
          <w:rFonts w:ascii="Calibri" w:hAnsi="Calibri" w:cs="Segoe UI"/>
          <w:sz w:val="22"/>
          <w:szCs w:val="22"/>
          <w:lang w:val="fr-FR"/>
        </w:rPr>
        <w:t xml:space="preserve"> pour plus d'informations.</w:t>
      </w:r>
      <w:r w:rsidRPr="78CD62DE">
        <w:rPr>
          <w:rStyle w:val="eop"/>
          <w:rFonts w:ascii="Calibri" w:hAnsi="Calibri" w:cs="Segoe UI"/>
          <w:sz w:val="22"/>
          <w:szCs w:val="22"/>
          <w:lang w:val="fr-FR"/>
        </w:rPr>
        <w:t> </w:t>
      </w:r>
      <w:r w:rsidR="007D69AA">
        <w:br/>
      </w:r>
    </w:p>
    <w:p w14:paraId="59019D97" w14:textId="1BCDBBD1" w:rsidR="00504F4F" w:rsidRPr="00504F4F" w:rsidRDefault="007D69AA" w:rsidP="00504F4F">
      <w:pPr>
        <w:rPr>
          <w:sz w:val="22"/>
          <w:szCs w:val="22"/>
          <w:lang w:val="fr-FR"/>
        </w:rPr>
      </w:pPr>
      <w:r w:rsidRPr="00504F4F">
        <w:rPr>
          <w:rStyle w:val="normaltextrun"/>
          <w:rFonts w:ascii="Calibri" w:hAnsi="Calibri" w:cs="Segoe UI"/>
          <w:sz w:val="22"/>
          <w:szCs w:val="22"/>
          <w:lang w:val="fr-FR"/>
        </w:rPr>
        <w:t>[</w:t>
      </w:r>
      <w:r w:rsidR="00504F4F" w:rsidRPr="00504F4F">
        <w:rPr>
          <w:color w:val="ED7D31" w:themeColor="accent2"/>
          <w:sz w:val="22"/>
          <w:szCs w:val="22"/>
          <w:lang w:val="fr-FR"/>
        </w:rPr>
        <w:t>Formule de signature</w:t>
      </w:r>
      <w:r w:rsidR="00504F4F" w:rsidRPr="00504F4F">
        <w:rPr>
          <w:sz w:val="22"/>
          <w:szCs w:val="22"/>
          <w:lang w:val="fr-FR"/>
        </w:rPr>
        <w:t>]</w:t>
      </w:r>
    </w:p>
    <w:p w14:paraId="4F296CD4" w14:textId="77777777" w:rsidR="007D69AA" w:rsidRPr="00504F4F" w:rsidRDefault="007D69AA" w:rsidP="007D69AA">
      <w:pPr>
        <w:rPr>
          <w:lang w:val="fr-FR"/>
        </w:rPr>
      </w:pPr>
    </w:p>
    <w:p w14:paraId="22050633" w14:textId="4A21DCDD" w:rsidR="007D69AA" w:rsidRPr="007D69AA" w:rsidRDefault="78CD62DE" w:rsidP="78CD62DE">
      <w:pPr>
        <w:pStyle w:val="Heading2"/>
        <w:numPr>
          <w:ilvl w:val="0"/>
          <w:numId w:val="5"/>
        </w:numPr>
        <w:rPr>
          <w:rFonts w:ascii="Times New Roman" w:eastAsia="Times New Roman" w:hAnsi="Times New Roman" w:cs="Times New Roman"/>
          <w:color w:val="auto"/>
          <w:sz w:val="24"/>
          <w:szCs w:val="24"/>
        </w:rPr>
      </w:pPr>
      <w:bookmarkStart w:id="5" w:name="_Toc84499082"/>
      <w:r>
        <w:t>LinkedIn</w:t>
      </w:r>
      <w:bookmarkEnd w:id="5"/>
      <w:r>
        <w:t xml:space="preserve"> </w:t>
      </w:r>
    </w:p>
    <w:p w14:paraId="7B247746" w14:textId="71F34F13" w:rsidR="007D69AA" w:rsidRPr="00266C66" w:rsidRDefault="007D69AA" w:rsidP="007D69AA">
      <w:pPr>
        <w:rPr>
          <w:rFonts w:ascii="Times New Roman" w:eastAsia="Times New Roman" w:hAnsi="Times New Roman" w:cs="Times New Roman"/>
          <w:lang w:val="fr-FR"/>
        </w:rPr>
      </w:pPr>
      <w:r w:rsidRPr="00266C66">
        <w:rPr>
          <w:lang w:val="fr-FR"/>
        </w:rPr>
        <w:br/>
      </w:r>
      <w:r w:rsidR="00504F4F">
        <w:rPr>
          <w:rFonts w:ascii="Calibri" w:eastAsia="Times New Roman" w:hAnsi="Calibri" w:cs="Times New Roman"/>
          <w:color w:val="000000"/>
          <w:sz w:val="22"/>
          <w:szCs w:val="22"/>
          <w:shd w:val="clear" w:color="auto" w:fill="FFFFFF"/>
          <w:lang w:val="fr-FR"/>
        </w:rPr>
        <w:t xml:space="preserve">Nos partenaires </w:t>
      </w:r>
      <w:r w:rsidRPr="007A7D2B">
        <w:rPr>
          <w:rFonts w:ascii="Calibri" w:eastAsia="Times New Roman" w:hAnsi="Calibri" w:cs="Times New Roman"/>
          <w:color w:val="000000"/>
          <w:sz w:val="22"/>
          <w:szCs w:val="22"/>
          <w:shd w:val="clear" w:color="auto" w:fill="FFFFFF"/>
          <w:lang w:val="fr-FR"/>
        </w:rPr>
        <w:t xml:space="preserve">@SPTF et @CERISE </w:t>
      </w:r>
      <w:r w:rsidR="00504F4F">
        <w:rPr>
          <w:rFonts w:ascii="Calibri" w:eastAsia="Times New Roman" w:hAnsi="Calibri" w:cs="Times New Roman"/>
          <w:color w:val="000000"/>
          <w:sz w:val="22"/>
          <w:szCs w:val="22"/>
          <w:shd w:val="clear" w:color="auto" w:fill="FFFFFF"/>
          <w:lang w:val="fr-FR"/>
        </w:rPr>
        <w:t xml:space="preserve">ont récemment lancé </w:t>
      </w:r>
      <w:r w:rsidRPr="007D69AA">
        <w:rPr>
          <w:rFonts w:ascii="Calibri" w:eastAsia="Times New Roman" w:hAnsi="Calibri" w:cs="Times New Roman"/>
          <w:color w:val="000000"/>
          <w:sz w:val="22"/>
          <w:szCs w:val="22"/>
          <w:shd w:val="clear" w:color="auto" w:fill="FFFFFF"/>
          <w:lang w:val="fr-FR"/>
        </w:rPr>
        <w:t>le Parcours de Protection des Clients </w:t>
      </w:r>
      <w:r w:rsidR="00504F4F">
        <w:rPr>
          <w:rFonts w:ascii="Calibri" w:eastAsia="Times New Roman" w:hAnsi="Calibri" w:cs="Times New Roman"/>
          <w:color w:val="000000"/>
          <w:sz w:val="22"/>
          <w:szCs w:val="22"/>
          <w:shd w:val="clear" w:color="auto" w:fill="FFFFFF"/>
          <w:lang w:val="fr-FR"/>
        </w:rPr>
        <w:t>–</w:t>
      </w:r>
      <w:r w:rsidRPr="007D69AA">
        <w:rPr>
          <w:rFonts w:ascii="Calibri" w:eastAsia="Times New Roman" w:hAnsi="Calibri" w:cs="Times New Roman"/>
          <w:color w:val="000000"/>
          <w:sz w:val="22"/>
          <w:szCs w:val="22"/>
          <w:shd w:val="clear" w:color="auto" w:fill="FFFFFF"/>
          <w:lang w:val="fr-FR"/>
        </w:rPr>
        <w:t> </w:t>
      </w:r>
      <w:r w:rsidR="00504F4F">
        <w:rPr>
          <w:rFonts w:ascii="Calibri" w:eastAsia="Times New Roman" w:hAnsi="Calibri" w:cs="Times New Roman"/>
          <w:color w:val="000000"/>
          <w:sz w:val="22"/>
          <w:szCs w:val="22"/>
          <w:shd w:val="clear" w:color="auto" w:fill="FFFFFF"/>
          <w:lang w:val="fr-FR"/>
        </w:rPr>
        <w:t>« </w:t>
      </w:r>
      <w:r w:rsidRPr="007D69AA">
        <w:rPr>
          <w:rFonts w:ascii="Calibri" w:eastAsia="Times New Roman" w:hAnsi="Calibri" w:cs="Times New Roman"/>
          <w:color w:val="000000"/>
          <w:sz w:val="22"/>
          <w:szCs w:val="22"/>
          <w:shd w:val="clear" w:color="auto" w:fill="FFFFFF"/>
          <w:lang w:val="fr-FR"/>
        </w:rPr>
        <w:t xml:space="preserve">Client Protection </w:t>
      </w:r>
      <w:proofErr w:type="spellStart"/>
      <w:r w:rsidRPr="007D69AA">
        <w:rPr>
          <w:rFonts w:ascii="Calibri" w:eastAsia="Times New Roman" w:hAnsi="Calibri" w:cs="Times New Roman"/>
          <w:color w:val="000000"/>
          <w:sz w:val="22"/>
          <w:szCs w:val="22"/>
          <w:shd w:val="clear" w:color="auto" w:fill="FFFFFF"/>
          <w:lang w:val="fr-FR"/>
        </w:rPr>
        <w:t>Pathway</w:t>
      </w:r>
      <w:proofErr w:type="spellEnd"/>
      <w:r w:rsidR="00504F4F">
        <w:rPr>
          <w:rFonts w:ascii="Calibri" w:eastAsia="Times New Roman" w:hAnsi="Calibri" w:cs="Times New Roman"/>
          <w:color w:val="000000"/>
          <w:sz w:val="22"/>
          <w:szCs w:val="22"/>
          <w:shd w:val="clear" w:color="auto" w:fill="FFFFFF"/>
          <w:lang w:val="fr-FR"/>
        </w:rPr>
        <w:t xml:space="preserve"> » </w:t>
      </w:r>
      <w:r w:rsidRPr="007D69AA">
        <w:rPr>
          <w:rFonts w:ascii="Calibri" w:eastAsia="Times New Roman" w:hAnsi="Calibri" w:cs="Times New Roman"/>
          <w:color w:val="000000"/>
          <w:sz w:val="22"/>
          <w:szCs w:val="22"/>
          <w:shd w:val="clear" w:color="auto" w:fill="FFFFFF"/>
          <w:lang w:val="fr-FR"/>
        </w:rPr>
        <w:t xml:space="preserve">- une nouvelle initiative visant à soutenir la mise en œuvre de la protection des clients dans notre secteur.  Le CP </w:t>
      </w:r>
      <w:proofErr w:type="spellStart"/>
      <w:r w:rsidRPr="007D69AA">
        <w:rPr>
          <w:rFonts w:ascii="Calibri" w:eastAsia="Times New Roman" w:hAnsi="Calibri" w:cs="Times New Roman"/>
          <w:color w:val="000000"/>
          <w:sz w:val="22"/>
          <w:szCs w:val="22"/>
          <w:shd w:val="clear" w:color="auto" w:fill="FFFFFF"/>
          <w:lang w:val="fr-FR"/>
        </w:rPr>
        <w:t>Pathway</w:t>
      </w:r>
      <w:proofErr w:type="spellEnd"/>
      <w:r w:rsidRPr="007D69AA">
        <w:rPr>
          <w:rFonts w:ascii="Calibri" w:eastAsia="Times New Roman" w:hAnsi="Calibri" w:cs="Times New Roman"/>
          <w:color w:val="000000"/>
          <w:sz w:val="22"/>
          <w:szCs w:val="22"/>
          <w:shd w:val="clear" w:color="auto" w:fill="FFFFFF"/>
          <w:lang w:val="fr-FR"/>
        </w:rPr>
        <w:t xml:space="preserve"> distingue les prestataires de services financiers qui s'engagent en faveur de la protection des clients. Il fournit également des outils, des ressources et des formations pour améliorer les pratiques. </w:t>
      </w:r>
      <w:r w:rsidRPr="00266C66">
        <w:rPr>
          <w:rFonts w:ascii="Calibri" w:eastAsia="Times New Roman" w:hAnsi="Calibri" w:cs="Times New Roman"/>
          <w:color w:val="000000"/>
          <w:sz w:val="22"/>
          <w:szCs w:val="22"/>
          <w:shd w:val="clear" w:color="auto" w:fill="FFFFFF"/>
          <w:lang w:val="fr-FR"/>
        </w:rPr>
        <w:t>Découvrez comment votre organisation peut utiliser le CP </w:t>
      </w:r>
      <w:proofErr w:type="spellStart"/>
      <w:r w:rsidRPr="00266C66">
        <w:rPr>
          <w:rFonts w:ascii="Calibri" w:eastAsia="Times New Roman" w:hAnsi="Calibri" w:cs="Times New Roman"/>
          <w:color w:val="000000"/>
          <w:sz w:val="22"/>
          <w:szCs w:val="22"/>
          <w:shd w:val="clear" w:color="auto" w:fill="FFFFFF"/>
          <w:lang w:val="fr-FR"/>
        </w:rPr>
        <w:t>Pathway</w:t>
      </w:r>
      <w:proofErr w:type="spellEnd"/>
      <w:r w:rsidRPr="00266C66">
        <w:rPr>
          <w:rFonts w:ascii="Calibri" w:eastAsia="Times New Roman" w:hAnsi="Calibri" w:cs="Times New Roman"/>
          <w:color w:val="000000"/>
          <w:sz w:val="22"/>
          <w:szCs w:val="22"/>
          <w:shd w:val="clear" w:color="auto" w:fill="FFFFFF"/>
          <w:lang w:val="fr-FR"/>
        </w:rPr>
        <w:t xml:space="preserve"> !  https://sptf.info/client-protection/the-client-protection-pathway</w:t>
      </w:r>
    </w:p>
    <w:p w14:paraId="4EBA639F" w14:textId="77777777" w:rsidR="007D69AA" w:rsidRPr="00266C66" w:rsidRDefault="007D69AA" w:rsidP="007D69AA">
      <w:pPr>
        <w:pStyle w:val="Heading2"/>
        <w:ind w:left="720"/>
        <w:rPr>
          <w:lang w:val="fr-FR"/>
        </w:rPr>
      </w:pPr>
    </w:p>
    <w:p w14:paraId="5F8C9E4E" w14:textId="1022DB49" w:rsidR="007D69AA" w:rsidRDefault="78CD62DE" w:rsidP="78CD62DE">
      <w:pPr>
        <w:pStyle w:val="Heading2"/>
        <w:numPr>
          <w:ilvl w:val="0"/>
          <w:numId w:val="5"/>
        </w:numPr>
      </w:pPr>
      <w:bookmarkStart w:id="6" w:name="_Toc84499083"/>
      <w:bookmarkStart w:id="7" w:name="_Toc83644717"/>
      <w:r>
        <w:t>Twitter</w:t>
      </w:r>
      <w:bookmarkEnd w:id="6"/>
      <w:r>
        <w:t xml:space="preserve"> </w:t>
      </w:r>
      <w:bookmarkEnd w:id="7"/>
    </w:p>
    <w:p w14:paraId="572FC279" w14:textId="54E323F1" w:rsidR="007D69AA" w:rsidRPr="00266C66" w:rsidRDefault="00504F4F" w:rsidP="007D69AA">
      <w:pPr>
        <w:rPr>
          <w:rFonts w:ascii="Times New Roman" w:eastAsia="Times New Roman" w:hAnsi="Times New Roman" w:cs="Times New Roman"/>
          <w:lang w:val="fr-FR"/>
        </w:rPr>
      </w:pPr>
      <w:r>
        <w:rPr>
          <w:rFonts w:ascii="Calibri" w:eastAsia="Times New Roman" w:hAnsi="Calibri" w:cs="Times New Roman"/>
          <w:color w:val="000000"/>
          <w:sz w:val="22"/>
          <w:szCs w:val="22"/>
          <w:shd w:val="clear" w:color="auto" w:fill="FFFFFF"/>
          <w:lang w:val="fr-FR"/>
        </w:rPr>
        <w:t xml:space="preserve">Nos partenaires </w:t>
      </w:r>
      <w:r w:rsidRPr="007A7D2B">
        <w:rPr>
          <w:rFonts w:ascii="Calibri" w:eastAsia="Times New Roman" w:hAnsi="Calibri" w:cs="Times New Roman"/>
          <w:color w:val="000000"/>
          <w:sz w:val="22"/>
          <w:szCs w:val="22"/>
          <w:shd w:val="clear" w:color="auto" w:fill="FFFFFF"/>
          <w:lang w:val="fr-FR"/>
        </w:rPr>
        <w:t>@SPTF et</w:t>
      </w:r>
      <w:r w:rsidRPr="78CD62DE">
        <w:rPr>
          <w:rFonts w:ascii="Calibri" w:eastAsia="Times New Roman" w:hAnsi="Calibri" w:cs="Times New Roman"/>
          <w:color w:val="000000" w:themeColor="text1"/>
          <w:sz w:val="22"/>
          <w:szCs w:val="22"/>
          <w:lang w:val="fr-FR"/>
        </w:rPr>
        <w:t xml:space="preserve"> @CeriseSPM ont lan</w:t>
      </w:r>
      <w:r>
        <w:rPr>
          <w:rFonts w:ascii="Calibri" w:eastAsia="Times New Roman" w:hAnsi="Calibri" w:cs="Times New Roman"/>
          <w:color w:val="000000"/>
          <w:sz w:val="22"/>
          <w:szCs w:val="22"/>
          <w:shd w:val="clear" w:color="auto" w:fill="FFFFFF"/>
          <w:lang w:val="fr-FR"/>
        </w:rPr>
        <w:t xml:space="preserve">cé </w:t>
      </w:r>
      <w:r w:rsidRPr="007D69AA">
        <w:rPr>
          <w:rFonts w:ascii="Calibri" w:eastAsia="Times New Roman" w:hAnsi="Calibri" w:cs="Times New Roman"/>
          <w:color w:val="000000"/>
          <w:sz w:val="22"/>
          <w:szCs w:val="22"/>
          <w:shd w:val="clear" w:color="auto" w:fill="FFFFFF"/>
          <w:lang w:val="fr-FR"/>
        </w:rPr>
        <w:t>le </w:t>
      </w:r>
      <w:r>
        <w:rPr>
          <w:rFonts w:eastAsia="Times New Roman" w:cs="Segoe UI"/>
          <w:color w:val="0F1419"/>
          <w:sz w:val="22"/>
          <w:szCs w:val="22"/>
          <w:shd w:val="clear" w:color="auto" w:fill="FFFFFF"/>
          <w:lang w:val="fr-FR"/>
        </w:rPr>
        <w:t xml:space="preserve">nouveau </w:t>
      </w:r>
      <w:r w:rsidR="007D69AA" w:rsidRPr="007D69AA">
        <w:rPr>
          <w:rFonts w:ascii="Calibri" w:eastAsia="Times New Roman" w:hAnsi="Calibri" w:cs="Times New Roman"/>
          <w:color w:val="000000"/>
          <w:sz w:val="22"/>
          <w:szCs w:val="22"/>
          <w:shd w:val="clear" w:color="auto" w:fill="FFFFFF"/>
          <w:lang w:val="fr-FR"/>
        </w:rPr>
        <w:t xml:space="preserve">Parcours de Protection des Clients pour soutenir et </w:t>
      </w:r>
      <w:r w:rsidR="00682AE2">
        <w:rPr>
          <w:rFonts w:ascii="Calibri" w:eastAsia="Times New Roman" w:hAnsi="Calibri" w:cs="Times New Roman"/>
          <w:color w:val="000000"/>
          <w:sz w:val="22"/>
          <w:szCs w:val="22"/>
          <w:shd w:val="clear" w:color="auto" w:fill="FFFFFF"/>
          <w:lang w:val="fr-FR"/>
        </w:rPr>
        <w:t>distinguer</w:t>
      </w:r>
      <w:r w:rsidR="007D69AA" w:rsidRPr="007D69AA">
        <w:rPr>
          <w:rFonts w:ascii="Calibri" w:eastAsia="Times New Roman" w:hAnsi="Calibri" w:cs="Times New Roman"/>
          <w:color w:val="000000"/>
          <w:sz w:val="22"/>
          <w:szCs w:val="22"/>
          <w:shd w:val="clear" w:color="auto" w:fill="FFFFFF"/>
          <w:lang w:val="fr-FR"/>
        </w:rPr>
        <w:t xml:space="preserve"> les </w:t>
      </w:r>
      <w:r w:rsidR="00682AE2">
        <w:rPr>
          <w:rFonts w:ascii="Calibri" w:eastAsia="Times New Roman" w:hAnsi="Calibri" w:cs="Times New Roman"/>
          <w:color w:val="000000"/>
          <w:sz w:val="22"/>
          <w:szCs w:val="22"/>
          <w:shd w:val="clear" w:color="auto" w:fill="FFFFFF"/>
          <w:lang w:val="fr-FR"/>
        </w:rPr>
        <w:t xml:space="preserve">prestataires </w:t>
      </w:r>
      <w:r w:rsidR="007D69AA" w:rsidRPr="007D69AA">
        <w:rPr>
          <w:rFonts w:ascii="Calibri" w:eastAsia="Times New Roman" w:hAnsi="Calibri" w:cs="Times New Roman"/>
          <w:color w:val="000000"/>
          <w:sz w:val="22"/>
          <w:szCs w:val="22"/>
          <w:shd w:val="clear" w:color="auto" w:fill="FFFFFF"/>
          <w:lang w:val="fr-FR"/>
        </w:rPr>
        <w:t>de services financiers qui s'engagent en faveur de la #protectiondesclients. Découvrez comment cela peut êt</w:t>
      </w:r>
      <w:r w:rsidR="00682AE2">
        <w:rPr>
          <w:rFonts w:ascii="Calibri" w:eastAsia="Times New Roman" w:hAnsi="Calibri" w:cs="Times New Roman"/>
          <w:color w:val="000000"/>
          <w:sz w:val="22"/>
          <w:szCs w:val="22"/>
          <w:shd w:val="clear" w:color="auto" w:fill="FFFFFF"/>
          <w:lang w:val="fr-FR"/>
        </w:rPr>
        <w:t>re u</w:t>
      </w:r>
      <w:r w:rsidR="007D69AA" w:rsidRPr="007D69AA">
        <w:rPr>
          <w:rFonts w:ascii="Calibri" w:eastAsia="Times New Roman" w:hAnsi="Calibri" w:cs="Times New Roman"/>
          <w:color w:val="000000"/>
          <w:sz w:val="22"/>
          <w:szCs w:val="22"/>
          <w:shd w:val="clear" w:color="auto" w:fill="FFFFFF"/>
          <w:lang w:val="fr-FR"/>
        </w:rPr>
        <w:t>tile votre </w:t>
      </w:r>
      <w:proofErr w:type="gramStart"/>
      <w:r w:rsidR="007D69AA" w:rsidRPr="007D69AA">
        <w:rPr>
          <w:rFonts w:ascii="Calibri" w:eastAsia="Times New Roman" w:hAnsi="Calibri" w:cs="Times New Roman"/>
          <w:color w:val="000000"/>
          <w:sz w:val="22"/>
          <w:szCs w:val="22"/>
          <w:shd w:val="clear" w:color="auto" w:fill="FFFFFF"/>
          <w:lang w:val="fr-FR"/>
        </w:rPr>
        <w:t>organisation!</w:t>
      </w:r>
      <w:proofErr w:type="gramEnd"/>
      <w:r w:rsidR="007D69AA" w:rsidRPr="007D69AA">
        <w:rPr>
          <w:rFonts w:ascii="Calibri" w:eastAsia="Times New Roman" w:hAnsi="Calibri" w:cs="Times New Roman"/>
          <w:color w:val="000000"/>
          <w:sz w:val="22"/>
          <w:szCs w:val="22"/>
          <w:shd w:val="clear" w:color="auto" w:fill="FFFFFF"/>
          <w:lang w:val="fr-FR"/>
        </w:rPr>
        <w:t> </w:t>
      </w:r>
      <w:hyperlink r:id="rId20" w:tgtFrame="_blank" w:history="1">
        <w:r w:rsidR="007D69AA" w:rsidRPr="00266C66">
          <w:rPr>
            <w:rFonts w:ascii="Calibri" w:eastAsia="Times New Roman" w:hAnsi="Calibri" w:cs="Segoe UI"/>
            <w:color w:val="0563C1"/>
            <w:sz w:val="22"/>
            <w:szCs w:val="22"/>
            <w:u w:val="single"/>
            <w:shd w:val="clear" w:color="auto" w:fill="FFFFFF"/>
            <w:lang w:val="fr-FR"/>
          </w:rPr>
          <w:t>https://tinyurl.com/zeds9j4k</w:t>
        </w:r>
      </w:hyperlink>
      <w:r w:rsidR="007D69AA" w:rsidRPr="00266C66">
        <w:rPr>
          <w:rFonts w:ascii="Calibri" w:eastAsia="Times New Roman" w:hAnsi="Calibri" w:cs="Times New Roman"/>
          <w:color w:val="000000"/>
          <w:sz w:val="22"/>
          <w:szCs w:val="22"/>
          <w:shd w:val="clear" w:color="auto" w:fill="FFFFFF"/>
          <w:lang w:val="fr-FR"/>
        </w:rPr>
        <w:t> </w:t>
      </w:r>
    </w:p>
    <w:p w14:paraId="5292BCF9" w14:textId="5E448455" w:rsidR="007D69AA" w:rsidRPr="00266C66" w:rsidRDefault="007D69AA" w:rsidP="007D69AA">
      <w:pPr>
        <w:ind w:left="360"/>
        <w:rPr>
          <w:lang w:val="fr-FR"/>
        </w:rPr>
      </w:pPr>
    </w:p>
    <w:p w14:paraId="38FE2AA0" w14:textId="76B89EE6" w:rsidR="00046512" w:rsidRDefault="00046512" w:rsidP="00046512">
      <w:pPr>
        <w:pStyle w:val="Heading2"/>
        <w:numPr>
          <w:ilvl w:val="0"/>
          <w:numId w:val="5"/>
        </w:numPr>
      </w:pPr>
      <w:bookmarkStart w:id="8" w:name="_Toc84499084"/>
      <w:bookmarkStart w:id="9" w:name="_Toc83644718"/>
      <w:proofErr w:type="spellStart"/>
      <w:r w:rsidRPr="00046512">
        <w:t>Déclarations</w:t>
      </w:r>
      <w:proofErr w:type="spellEnd"/>
      <w:r w:rsidRPr="00046512">
        <w:t xml:space="preserve"> de </w:t>
      </w:r>
      <w:proofErr w:type="spellStart"/>
      <w:r w:rsidRPr="00046512">
        <w:t>soutien</w:t>
      </w:r>
      <w:proofErr w:type="spellEnd"/>
      <w:r w:rsidRPr="00046512">
        <w:t xml:space="preserve"> pour </w:t>
      </w:r>
      <w:proofErr w:type="spellStart"/>
      <w:r w:rsidRPr="00046512">
        <w:t>votre</w:t>
      </w:r>
      <w:proofErr w:type="spellEnd"/>
      <w:r w:rsidRPr="00046512">
        <w:t xml:space="preserve"> site web (</w:t>
      </w:r>
      <w:proofErr w:type="spellStart"/>
      <w:r w:rsidRPr="00046512">
        <w:t>différentes</w:t>
      </w:r>
      <w:proofErr w:type="spellEnd"/>
      <w:r w:rsidRPr="00046512">
        <w:t xml:space="preserve"> options)</w:t>
      </w:r>
      <w:bookmarkEnd w:id="8"/>
    </w:p>
    <w:p w14:paraId="23B4C8B4" w14:textId="77777777" w:rsidR="00046512" w:rsidRPr="00046512" w:rsidRDefault="00046512" w:rsidP="00046512"/>
    <w:p w14:paraId="190868A9" w14:textId="5E4D34C1" w:rsidR="00046512" w:rsidRDefault="00046512" w:rsidP="00046512">
      <w:pPr>
        <w:rPr>
          <w:rFonts w:ascii="Calibri" w:eastAsia="Times New Roman" w:hAnsi="Calibri" w:cs="Times New Roman"/>
          <w:color w:val="000000"/>
          <w:sz w:val="22"/>
          <w:szCs w:val="22"/>
          <w:shd w:val="clear" w:color="auto" w:fill="FFFFFF"/>
          <w:lang w:val="fr-FR"/>
        </w:rPr>
      </w:pPr>
      <w:r w:rsidRPr="00046512">
        <w:rPr>
          <w:rFonts w:ascii="Calibri" w:eastAsia="Times New Roman" w:hAnsi="Calibri" w:cs="Times New Roman"/>
          <w:b/>
          <w:bCs/>
          <w:color w:val="000000"/>
          <w:sz w:val="22"/>
          <w:szCs w:val="22"/>
          <w:shd w:val="clear" w:color="auto" w:fill="FFFFFF"/>
          <w:lang w:val="fr-FR"/>
        </w:rPr>
        <w:t>Pour les investisseurs:</w:t>
      </w:r>
      <w:r w:rsidRPr="00046512">
        <w:rPr>
          <w:rFonts w:ascii="Calibri" w:eastAsia="Times New Roman" w:hAnsi="Calibri" w:cs="Times New Roman"/>
          <w:color w:val="000000"/>
          <w:sz w:val="22"/>
          <w:szCs w:val="22"/>
          <w:shd w:val="clear" w:color="auto" w:fill="FFFFFF"/>
          <w:lang w:val="fr-FR"/>
        </w:rPr>
        <w:t> </w:t>
      </w:r>
      <w:hyperlink r:id="rId21" w:history="1">
        <w:r w:rsidRPr="00046512">
          <w:rPr>
            <w:rStyle w:val="Hyperlink"/>
            <w:rFonts w:ascii="Calibri" w:eastAsia="Times New Roman" w:hAnsi="Calibri" w:cs="Times New Roman"/>
            <w:sz w:val="22"/>
            <w:szCs w:val="22"/>
            <w:shd w:val="clear" w:color="auto" w:fill="FFFFFF"/>
            <w:lang w:val="fr-FR"/>
          </w:rPr>
          <w:t>Le Parcours de Protection des Clients de CERISE +</w:t>
        </w:r>
      </w:hyperlink>
      <w:r w:rsidRPr="00046512">
        <w:rPr>
          <w:rFonts w:ascii="Calibri" w:eastAsia="Times New Roman" w:hAnsi="Calibri" w:cs="Times New Roman"/>
          <w:color w:val="000000"/>
          <w:sz w:val="22"/>
          <w:szCs w:val="22"/>
          <w:shd w:val="clear" w:color="auto" w:fill="FFFFFF"/>
          <w:lang w:val="fr-FR"/>
        </w:rPr>
        <w:t xml:space="preserve"> </w:t>
      </w:r>
      <w:hyperlink r:id="rId22" w:history="1">
        <w:r w:rsidRPr="00046512">
          <w:rPr>
            <w:rStyle w:val="Hyperlink"/>
            <w:rFonts w:ascii="Calibri" w:eastAsia="Times New Roman" w:hAnsi="Calibri" w:cs="Times New Roman"/>
            <w:sz w:val="22"/>
            <w:szCs w:val="22"/>
            <w:shd w:val="clear" w:color="auto" w:fill="FFFFFF"/>
            <w:lang w:val="fr-FR"/>
          </w:rPr>
          <w:t>SPTF</w:t>
        </w:r>
      </w:hyperlink>
      <w:r w:rsidRPr="00046512">
        <w:rPr>
          <w:rFonts w:ascii="Calibri" w:eastAsia="Times New Roman" w:hAnsi="Calibri" w:cs="Times New Roman"/>
          <w:color w:val="000000"/>
          <w:sz w:val="22"/>
          <w:szCs w:val="22"/>
          <w:shd w:val="clear" w:color="auto" w:fill="FFFFFF"/>
          <w:lang w:val="fr-FR"/>
        </w:rPr>
        <w:t xml:space="preserve"> – ‘CP </w:t>
      </w:r>
      <w:proofErr w:type="spellStart"/>
      <w:r w:rsidRPr="00046512">
        <w:rPr>
          <w:rFonts w:ascii="Calibri" w:eastAsia="Times New Roman" w:hAnsi="Calibri" w:cs="Times New Roman"/>
          <w:color w:val="000000"/>
          <w:sz w:val="22"/>
          <w:szCs w:val="22"/>
          <w:shd w:val="clear" w:color="auto" w:fill="FFFFFF"/>
          <w:lang w:val="fr-FR"/>
        </w:rPr>
        <w:t>Pathway</w:t>
      </w:r>
      <w:proofErr w:type="spellEnd"/>
      <w:r w:rsidRPr="00046512">
        <w:rPr>
          <w:rFonts w:ascii="Calibri" w:eastAsia="Times New Roman" w:hAnsi="Calibri" w:cs="Times New Roman"/>
          <w:color w:val="000000"/>
          <w:sz w:val="22"/>
          <w:szCs w:val="22"/>
          <w:shd w:val="clear" w:color="auto" w:fill="FFFFFF"/>
          <w:lang w:val="fr-FR"/>
        </w:rPr>
        <w:t>’ – est une initiative visant à aider les prestataires de services financiers (PSF) à mettre en œuvre la protection des clients. [Nom de votre organisation] encourage nos [partenaires] à rejoindre le Parcours de Protection des Clients et à rechercher l'excellence dans la protection des clients.</w:t>
      </w:r>
    </w:p>
    <w:p w14:paraId="74CB1A23" w14:textId="6A142042" w:rsidR="00046512" w:rsidRDefault="00046512" w:rsidP="00046512">
      <w:pPr>
        <w:rPr>
          <w:rFonts w:ascii="Calibri" w:eastAsia="Times New Roman" w:hAnsi="Calibri" w:cs="Times New Roman"/>
          <w:color w:val="000000"/>
          <w:sz w:val="22"/>
          <w:szCs w:val="22"/>
          <w:shd w:val="clear" w:color="auto" w:fill="FFFFFF"/>
          <w:lang w:val="fr-FR"/>
        </w:rPr>
      </w:pPr>
      <w:r w:rsidRPr="00046512">
        <w:rPr>
          <w:rFonts w:ascii="Calibri" w:eastAsia="Times New Roman" w:hAnsi="Calibri" w:cs="Times New Roman"/>
          <w:color w:val="000000"/>
          <w:sz w:val="22"/>
          <w:szCs w:val="22"/>
          <w:shd w:val="clear" w:color="auto" w:fill="FFFFFF"/>
          <w:lang w:val="fr-FR"/>
        </w:rPr>
        <w:br/>
      </w:r>
      <w:r w:rsidRPr="00046512">
        <w:rPr>
          <w:rFonts w:ascii="Calibri" w:eastAsia="Times New Roman" w:hAnsi="Calibri" w:cs="Times New Roman"/>
          <w:b/>
          <w:bCs/>
          <w:color w:val="000000"/>
          <w:sz w:val="22"/>
          <w:szCs w:val="22"/>
          <w:shd w:val="clear" w:color="auto" w:fill="FFFFFF"/>
          <w:lang w:val="fr-FR"/>
        </w:rPr>
        <w:t xml:space="preserve">Pour les </w:t>
      </w:r>
      <w:proofErr w:type="gramStart"/>
      <w:r w:rsidRPr="00046512">
        <w:rPr>
          <w:rFonts w:ascii="Calibri" w:eastAsia="Times New Roman" w:hAnsi="Calibri" w:cs="Times New Roman"/>
          <w:b/>
          <w:bCs/>
          <w:color w:val="000000"/>
          <w:sz w:val="22"/>
          <w:szCs w:val="22"/>
          <w:shd w:val="clear" w:color="auto" w:fill="FFFFFF"/>
          <w:lang w:val="fr-FR"/>
        </w:rPr>
        <w:t>PSF</w:t>
      </w:r>
      <w:r w:rsidRPr="00046512">
        <w:rPr>
          <w:rFonts w:ascii="Calibri" w:eastAsia="Times New Roman" w:hAnsi="Calibri" w:cs="Times New Roman"/>
          <w:color w:val="000000"/>
          <w:sz w:val="22"/>
          <w:szCs w:val="22"/>
          <w:shd w:val="clear" w:color="auto" w:fill="FFFFFF"/>
          <w:lang w:val="fr-FR"/>
        </w:rPr>
        <w:t>:</w:t>
      </w:r>
      <w:proofErr w:type="gramEnd"/>
      <w:r w:rsidRPr="00046512">
        <w:rPr>
          <w:rFonts w:ascii="Calibri" w:eastAsia="Times New Roman" w:hAnsi="Calibri" w:cs="Times New Roman"/>
          <w:color w:val="000000"/>
          <w:sz w:val="22"/>
          <w:szCs w:val="22"/>
          <w:shd w:val="clear" w:color="auto" w:fill="FFFFFF"/>
          <w:lang w:val="fr-FR"/>
        </w:rPr>
        <w:t xml:space="preserve"> </w:t>
      </w:r>
      <w:hyperlink r:id="rId23" w:history="1">
        <w:r w:rsidRPr="00046512">
          <w:rPr>
            <w:rStyle w:val="Hyperlink"/>
            <w:rFonts w:ascii="Calibri" w:eastAsia="Times New Roman" w:hAnsi="Calibri" w:cs="Times New Roman"/>
            <w:sz w:val="22"/>
            <w:szCs w:val="22"/>
            <w:shd w:val="clear" w:color="auto" w:fill="FFFFFF"/>
            <w:lang w:val="fr-FR"/>
          </w:rPr>
          <w:t>Le Parcours de Protection des Clients </w:t>
        </w:r>
      </w:hyperlink>
      <w:r w:rsidRPr="00046512">
        <w:rPr>
          <w:rFonts w:ascii="Calibri" w:eastAsia="Times New Roman" w:hAnsi="Calibri" w:cs="Times New Roman"/>
          <w:color w:val="000000"/>
          <w:sz w:val="22"/>
          <w:szCs w:val="22"/>
          <w:shd w:val="clear" w:color="auto" w:fill="FFFFFF"/>
          <w:lang w:val="fr-FR"/>
        </w:rPr>
        <w:t xml:space="preserve">de CERISE + SPTF – ‘CP </w:t>
      </w:r>
      <w:proofErr w:type="spellStart"/>
      <w:r w:rsidRPr="00046512">
        <w:rPr>
          <w:rFonts w:ascii="Calibri" w:eastAsia="Times New Roman" w:hAnsi="Calibri" w:cs="Times New Roman"/>
          <w:color w:val="000000"/>
          <w:sz w:val="22"/>
          <w:szCs w:val="22"/>
          <w:shd w:val="clear" w:color="auto" w:fill="FFFFFF"/>
          <w:lang w:val="fr-FR"/>
        </w:rPr>
        <w:t>Pathway</w:t>
      </w:r>
      <w:proofErr w:type="spellEnd"/>
      <w:r w:rsidRPr="00046512">
        <w:rPr>
          <w:rFonts w:ascii="Calibri" w:eastAsia="Times New Roman" w:hAnsi="Calibri" w:cs="Times New Roman"/>
          <w:color w:val="000000"/>
          <w:sz w:val="22"/>
          <w:szCs w:val="22"/>
          <w:shd w:val="clear" w:color="auto" w:fill="FFFFFF"/>
          <w:lang w:val="fr-FR"/>
        </w:rPr>
        <w:t>’ – est une initiative visant à aider les prestataires de services financiers (PSF) à mettre en œuvre la protection des clients. [Nom de votre organisation] a rejoint cette initiative et a affirmé son engagement envers la protection des clients.</w:t>
      </w:r>
      <w:r>
        <w:rPr>
          <w:rFonts w:ascii="Calibri" w:eastAsia="Times New Roman" w:hAnsi="Calibri" w:cs="Times New Roman"/>
          <w:color w:val="000000"/>
          <w:sz w:val="22"/>
          <w:szCs w:val="22"/>
          <w:shd w:val="clear" w:color="auto" w:fill="FFFFFF"/>
          <w:lang w:val="fr-FR"/>
        </w:rPr>
        <w:br/>
      </w:r>
      <w:r w:rsidRPr="00046512">
        <w:rPr>
          <w:rFonts w:ascii="Calibri" w:eastAsia="Times New Roman" w:hAnsi="Calibri" w:cs="Times New Roman"/>
          <w:color w:val="000000"/>
          <w:sz w:val="22"/>
          <w:szCs w:val="22"/>
          <w:shd w:val="clear" w:color="auto" w:fill="FFFFFF"/>
          <w:lang w:val="fr-FR"/>
        </w:rPr>
        <w:br/>
      </w:r>
      <w:r w:rsidRPr="00046512">
        <w:rPr>
          <w:rFonts w:ascii="Calibri" w:eastAsia="Times New Roman" w:hAnsi="Calibri" w:cs="Times New Roman"/>
          <w:b/>
          <w:bCs/>
          <w:color w:val="000000"/>
          <w:sz w:val="22"/>
          <w:szCs w:val="22"/>
          <w:shd w:val="clear" w:color="auto" w:fill="FFFFFF"/>
          <w:lang w:val="fr-FR"/>
        </w:rPr>
        <w:t>Tout autre acteur</w:t>
      </w:r>
      <w:r w:rsidRPr="00046512">
        <w:rPr>
          <w:rFonts w:ascii="Calibri" w:eastAsia="Times New Roman" w:hAnsi="Calibri" w:cs="Times New Roman"/>
          <w:color w:val="000000"/>
          <w:sz w:val="22"/>
          <w:szCs w:val="22"/>
          <w:shd w:val="clear" w:color="auto" w:fill="FFFFFF"/>
          <w:lang w:val="fr-FR"/>
        </w:rPr>
        <w:t>: [Nom de votre organisation] soutient l'initiative </w:t>
      </w:r>
      <w:hyperlink r:id="rId24" w:history="1">
        <w:r w:rsidRPr="00046512">
          <w:rPr>
            <w:rStyle w:val="Hyperlink"/>
            <w:rFonts w:ascii="Calibri" w:eastAsia="Times New Roman" w:hAnsi="Calibri" w:cs="Times New Roman"/>
            <w:sz w:val="22"/>
            <w:szCs w:val="22"/>
            <w:shd w:val="clear" w:color="auto" w:fill="FFFFFF"/>
            <w:lang w:val="fr-FR"/>
          </w:rPr>
          <w:t>Parcours de Protection des Clients</w:t>
        </w:r>
      </w:hyperlink>
      <w:r w:rsidRPr="00046512">
        <w:rPr>
          <w:rFonts w:ascii="Calibri" w:eastAsia="Times New Roman" w:hAnsi="Calibri" w:cs="Times New Roman"/>
          <w:color w:val="000000"/>
          <w:sz w:val="22"/>
          <w:szCs w:val="22"/>
          <w:shd w:val="clear" w:color="auto" w:fill="FFFFFF"/>
          <w:lang w:val="fr-FR"/>
        </w:rPr>
        <w:t xml:space="preserve"> de CERISE + SPTF – ‘CP </w:t>
      </w:r>
      <w:proofErr w:type="spellStart"/>
      <w:r w:rsidRPr="00046512">
        <w:rPr>
          <w:rFonts w:ascii="Calibri" w:eastAsia="Times New Roman" w:hAnsi="Calibri" w:cs="Times New Roman"/>
          <w:color w:val="000000"/>
          <w:sz w:val="22"/>
          <w:szCs w:val="22"/>
          <w:shd w:val="clear" w:color="auto" w:fill="FFFFFF"/>
          <w:lang w:val="fr-FR"/>
        </w:rPr>
        <w:t>Pathway</w:t>
      </w:r>
      <w:proofErr w:type="spellEnd"/>
      <w:r w:rsidRPr="00046512">
        <w:rPr>
          <w:rFonts w:ascii="Calibri" w:eastAsia="Times New Roman" w:hAnsi="Calibri" w:cs="Times New Roman"/>
          <w:color w:val="000000"/>
          <w:sz w:val="22"/>
          <w:szCs w:val="22"/>
          <w:shd w:val="clear" w:color="auto" w:fill="FFFFFF"/>
          <w:lang w:val="fr-FR"/>
        </w:rPr>
        <w:t>’ – et encourage la participation globale des prestataires de services financiers qui s'engagent à protéger les clients</w:t>
      </w:r>
      <w:bookmarkEnd w:id="9"/>
      <w:r>
        <w:rPr>
          <w:rFonts w:ascii="Calibri" w:eastAsia="Times New Roman" w:hAnsi="Calibri" w:cs="Times New Roman"/>
          <w:color w:val="000000"/>
          <w:sz w:val="22"/>
          <w:szCs w:val="22"/>
          <w:shd w:val="clear" w:color="auto" w:fill="FFFFFF"/>
          <w:lang w:val="fr-FR"/>
        </w:rPr>
        <w:t>.</w:t>
      </w:r>
    </w:p>
    <w:p w14:paraId="437350B2" w14:textId="77777777" w:rsidR="00046512" w:rsidRDefault="00046512">
      <w:pPr>
        <w:rPr>
          <w:rFonts w:ascii="Calibri" w:eastAsia="Times New Roman" w:hAnsi="Calibri" w:cs="Times New Roman"/>
          <w:color w:val="000000"/>
          <w:sz w:val="22"/>
          <w:szCs w:val="22"/>
          <w:shd w:val="clear" w:color="auto" w:fill="FFFFFF"/>
          <w:lang w:val="fr-FR"/>
        </w:rPr>
      </w:pPr>
      <w:r>
        <w:rPr>
          <w:rFonts w:ascii="Calibri" w:eastAsia="Times New Roman" w:hAnsi="Calibri" w:cs="Times New Roman"/>
          <w:color w:val="000000"/>
          <w:sz w:val="22"/>
          <w:szCs w:val="22"/>
          <w:shd w:val="clear" w:color="auto" w:fill="FFFFFF"/>
          <w:lang w:val="fr-FR"/>
        </w:rPr>
        <w:br w:type="page"/>
      </w:r>
    </w:p>
    <w:p w14:paraId="5C95B6CC" w14:textId="77777777" w:rsidR="00046512" w:rsidRDefault="00046512" w:rsidP="00046512">
      <w:pPr>
        <w:pStyle w:val="Heading2"/>
      </w:pPr>
    </w:p>
    <w:p w14:paraId="7F03C747" w14:textId="77777777" w:rsidR="0085157A" w:rsidRPr="0085157A" w:rsidRDefault="0085157A" w:rsidP="0085157A">
      <w:pPr>
        <w:pStyle w:val="Heading2"/>
        <w:numPr>
          <w:ilvl w:val="0"/>
          <w:numId w:val="5"/>
        </w:numPr>
      </w:pPr>
      <w:bookmarkStart w:id="10" w:name="_Toc84499085"/>
      <w:r w:rsidRPr="0085157A">
        <w:t xml:space="preserve">Email à </w:t>
      </w:r>
      <w:proofErr w:type="spellStart"/>
      <w:r w:rsidRPr="0085157A">
        <w:t>envoyer</w:t>
      </w:r>
      <w:proofErr w:type="spellEnd"/>
      <w:r w:rsidRPr="0085157A">
        <w:t xml:space="preserve"> par les </w:t>
      </w:r>
      <w:proofErr w:type="spellStart"/>
      <w:r w:rsidRPr="0085157A">
        <w:t>investisseurs</w:t>
      </w:r>
      <w:proofErr w:type="spellEnd"/>
      <w:r w:rsidRPr="0085157A">
        <w:t xml:space="preserve"> (</w:t>
      </w:r>
      <w:proofErr w:type="spellStart"/>
      <w:r w:rsidRPr="0085157A">
        <w:t>membres</w:t>
      </w:r>
      <w:proofErr w:type="spellEnd"/>
      <w:r w:rsidRPr="0085157A">
        <w:t xml:space="preserve"> du SIWG) à </w:t>
      </w:r>
      <w:proofErr w:type="spellStart"/>
      <w:r w:rsidRPr="0085157A">
        <w:t>leurs</w:t>
      </w:r>
      <w:proofErr w:type="spellEnd"/>
      <w:r w:rsidRPr="0085157A">
        <w:t xml:space="preserve"> </w:t>
      </w:r>
      <w:proofErr w:type="spellStart"/>
      <w:r w:rsidRPr="0085157A">
        <w:t>partenaires</w:t>
      </w:r>
      <w:bookmarkEnd w:id="10"/>
      <w:proofErr w:type="spellEnd"/>
    </w:p>
    <w:p w14:paraId="1F3F3A18" w14:textId="57A46829" w:rsidR="007D69AA" w:rsidRDefault="007D69AA" w:rsidP="007D69AA">
      <w:pPr>
        <w:pStyle w:val="paragraph"/>
        <w:spacing w:before="0" w:beforeAutospacing="0" w:after="0" w:afterAutospacing="0"/>
        <w:textAlignment w:val="baseline"/>
        <w:rPr>
          <w:rStyle w:val="eop"/>
          <w:rFonts w:ascii="Calibri" w:hAnsi="Calibri" w:cs="Segoe UI"/>
          <w:sz w:val="22"/>
          <w:szCs w:val="22"/>
        </w:rPr>
      </w:pPr>
    </w:p>
    <w:p w14:paraId="0B506F98" w14:textId="77777777" w:rsidR="007D69AA" w:rsidRPr="00266C66" w:rsidRDefault="007D69AA" w:rsidP="007D69AA">
      <w:pPr>
        <w:rPr>
          <w:sz w:val="22"/>
          <w:szCs w:val="22"/>
          <w:lang w:val="fr-FR"/>
        </w:rPr>
      </w:pPr>
      <w:r w:rsidRPr="00266C66">
        <w:rPr>
          <w:sz w:val="22"/>
          <w:szCs w:val="22"/>
          <w:lang w:val="fr-FR"/>
        </w:rPr>
        <w:t>[</w:t>
      </w:r>
      <w:r w:rsidRPr="00266C66">
        <w:rPr>
          <w:color w:val="ED7D31" w:themeColor="accent2"/>
          <w:sz w:val="22"/>
          <w:szCs w:val="22"/>
          <w:lang w:val="fr-FR"/>
        </w:rPr>
        <w:t>Formule de salutation</w:t>
      </w:r>
      <w:r w:rsidRPr="00266C66">
        <w:rPr>
          <w:sz w:val="22"/>
          <w:szCs w:val="22"/>
          <w:lang w:val="fr-FR"/>
        </w:rPr>
        <w:t>]</w:t>
      </w:r>
    </w:p>
    <w:p w14:paraId="27D5CD8C" w14:textId="77777777" w:rsidR="007D69AA" w:rsidRPr="00266C66" w:rsidRDefault="007D69AA" w:rsidP="007D69AA">
      <w:pPr>
        <w:rPr>
          <w:sz w:val="22"/>
          <w:szCs w:val="22"/>
          <w:lang w:val="fr-FR"/>
        </w:rPr>
      </w:pPr>
    </w:p>
    <w:p w14:paraId="503B3798" w14:textId="675D3C58" w:rsidR="007D69AA" w:rsidRDefault="78CD62DE" w:rsidP="007D69AA">
      <w:pPr>
        <w:rPr>
          <w:sz w:val="22"/>
          <w:szCs w:val="22"/>
          <w:lang w:val="fr-FR"/>
        </w:rPr>
      </w:pPr>
      <w:r w:rsidRPr="78CD62DE">
        <w:rPr>
          <w:sz w:val="22"/>
          <w:szCs w:val="22"/>
          <w:lang w:val="fr-FR"/>
        </w:rPr>
        <w:t xml:space="preserve">Nos partenaires de la SPTF et CERISE ont récemment lancé le </w:t>
      </w:r>
      <w:hyperlink r:id="rId25">
        <w:r w:rsidRPr="78CD62DE">
          <w:rPr>
            <w:rFonts w:ascii="Calibri" w:eastAsia="Times New Roman" w:hAnsi="Calibri" w:cs="Segoe UI"/>
            <w:color w:val="0563C1"/>
            <w:sz w:val="22"/>
            <w:szCs w:val="22"/>
            <w:u w:val="single"/>
            <w:lang w:val="fr-FR"/>
          </w:rPr>
          <w:t>Parcours de Protection des Clients</w:t>
        </w:r>
      </w:hyperlink>
      <w:r w:rsidRPr="78CD62DE">
        <w:rPr>
          <w:sz w:val="22"/>
          <w:szCs w:val="22"/>
          <w:lang w:val="fr-FR"/>
        </w:rPr>
        <w:t xml:space="preserve"> - ‘</w:t>
      </w:r>
      <w:r w:rsidRPr="78CD62DE">
        <w:rPr>
          <w:i/>
          <w:iCs/>
          <w:sz w:val="22"/>
          <w:szCs w:val="22"/>
          <w:lang w:val="fr-FR"/>
        </w:rPr>
        <w:t xml:space="preserve">CP </w:t>
      </w:r>
      <w:proofErr w:type="spellStart"/>
      <w:r w:rsidRPr="78CD62DE">
        <w:rPr>
          <w:i/>
          <w:iCs/>
          <w:sz w:val="22"/>
          <w:szCs w:val="22"/>
          <w:lang w:val="fr-FR"/>
        </w:rPr>
        <w:t>Pathway</w:t>
      </w:r>
      <w:proofErr w:type="spellEnd"/>
      <w:r w:rsidRPr="78CD62DE">
        <w:rPr>
          <w:sz w:val="22"/>
          <w:szCs w:val="22"/>
          <w:lang w:val="fr-FR"/>
        </w:rPr>
        <w:t>’ - une nouvelle initiative visant à aider les prestataires de services financiers (PSF) à mettre en œuvre la protection des clients.</w:t>
      </w:r>
    </w:p>
    <w:p w14:paraId="49BAA9D2" w14:textId="77777777" w:rsidR="007D69AA" w:rsidRPr="007D69AA" w:rsidRDefault="007D69AA" w:rsidP="007D69AA">
      <w:pPr>
        <w:rPr>
          <w:sz w:val="22"/>
          <w:szCs w:val="22"/>
          <w:lang w:val="fr-FR"/>
        </w:rPr>
      </w:pPr>
    </w:p>
    <w:p w14:paraId="0AD0A3DB" w14:textId="1911BCAD" w:rsidR="007D69AA" w:rsidRDefault="007D69AA" w:rsidP="007D69AA">
      <w:pPr>
        <w:rPr>
          <w:sz w:val="22"/>
          <w:szCs w:val="22"/>
          <w:lang w:val="fr-FR"/>
        </w:rPr>
      </w:pPr>
      <w:r w:rsidRPr="007D69AA">
        <w:rPr>
          <w:sz w:val="22"/>
          <w:szCs w:val="22"/>
          <w:lang w:val="fr-FR"/>
        </w:rPr>
        <w:t>[</w:t>
      </w:r>
      <w:r w:rsidRPr="007D69AA">
        <w:rPr>
          <w:color w:val="ED7D31" w:themeColor="accent2"/>
          <w:sz w:val="22"/>
          <w:szCs w:val="22"/>
          <w:lang w:val="fr-FR"/>
        </w:rPr>
        <w:t>Nom de l'investisseur</w:t>
      </w:r>
      <w:r w:rsidRPr="007D69AA">
        <w:rPr>
          <w:sz w:val="22"/>
          <w:szCs w:val="22"/>
          <w:lang w:val="fr-FR"/>
        </w:rPr>
        <w:t>] est membre du Groupe de travail des investisseurs sociaux de la SPTF (</w:t>
      </w:r>
      <w:r w:rsidRPr="007D69AA">
        <w:rPr>
          <w:rFonts w:ascii="Calibri" w:eastAsia="Calibri" w:hAnsi="Calibri" w:cs="Calibri"/>
          <w:i/>
          <w:iCs/>
          <w:color w:val="000000" w:themeColor="text1"/>
          <w:sz w:val="22"/>
          <w:szCs w:val="22"/>
          <w:lang w:val="fr-FR"/>
        </w:rPr>
        <w:t xml:space="preserve">Social </w:t>
      </w:r>
      <w:proofErr w:type="spellStart"/>
      <w:r w:rsidRPr="007D69AA">
        <w:rPr>
          <w:rFonts w:ascii="Calibri" w:eastAsia="Calibri" w:hAnsi="Calibri" w:cs="Calibri"/>
          <w:i/>
          <w:iCs/>
          <w:color w:val="000000" w:themeColor="text1"/>
          <w:sz w:val="22"/>
          <w:szCs w:val="22"/>
          <w:lang w:val="fr-FR"/>
        </w:rPr>
        <w:t>Investor</w:t>
      </w:r>
      <w:proofErr w:type="spellEnd"/>
      <w:r w:rsidRPr="007D69AA">
        <w:rPr>
          <w:rFonts w:ascii="Calibri" w:eastAsia="Calibri" w:hAnsi="Calibri" w:cs="Calibri"/>
          <w:i/>
          <w:iCs/>
          <w:color w:val="000000" w:themeColor="text1"/>
          <w:sz w:val="22"/>
          <w:szCs w:val="22"/>
          <w:lang w:val="fr-FR"/>
        </w:rPr>
        <w:t xml:space="preserve"> </w:t>
      </w:r>
      <w:proofErr w:type="spellStart"/>
      <w:r w:rsidRPr="007D69AA">
        <w:rPr>
          <w:rFonts w:ascii="Calibri" w:eastAsia="Calibri" w:hAnsi="Calibri" w:cs="Calibri"/>
          <w:i/>
          <w:iCs/>
          <w:color w:val="000000" w:themeColor="text1"/>
          <w:sz w:val="22"/>
          <w:szCs w:val="22"/>
          <w:lang w:val="fr-FR"/>
        </w:rPr>
        <w:t>Working</w:t>
      </w:r>
      <w:proofErr w:type="spellEnd"/>
      <w:r w:rsidRPr="007D69AA">
        <w:rPr>
          <w:rFonts w:ascii="Calibri" w:eastAsia="Calibri" w:hAnsi="Calibri" w:cs="Calibri"/>
          <w:i/>
          <w:iCs/>
          <w:color w:val="000000" w:themeColor="text1"/>
          <w:sz w:val="22"/>
          <w:szCs w:val="22"/>
          <w:lang w:val="fr-FR"/>
        </w:rPr>
        <w:t xml:space="preserve"> Group</w:t>
      </w:r>
      <w:r w:rsidRPr="007D69AA">
        <w:rPr>
          <w:rFonts w:ascii="Calibri" w:eastAsia="Calibri" w:hAnsi="Calibri" w:cs="Calibri"/>
          <w:color w:val="000000" w:themeColor="text1"/>
          <w:sz w:val="22"/>
          <w:szCs w:val="22"/>
          <w:lang w:val="fr-FR"/>
        </w:rPr>
        <w:t xml:space="preserve">), </w:t>
      </w:r>
      <w:r w:rsidRPr="007D69AA">
        <w:rPr>
          <w:sz w:val="22"/>
          <w:szCs w:val="22"/>
          <w:lang w:val="fr-FR"/>
        </w:rPr>
        <w:t xml:space="preserve">et nous avons soutenu le développement du Parcours de Protection des Clients depuis la fermeture de la Smart </w:t>
      </w:r>
      <w:proofErr w:type="spellStart"/>
      <w:r w:rsidRPr="007D69AA">
        <w:rPr>
          <w:sz w:val="22"/>
          <w:szCs w:val="22"/>
          <w:lang w:val="fr-FR"/>
        </w:rPr>
        <w:t>Campaign</w:t>
      </w:r>
      <w:proofErr w:type="spellEnd"/>
      <w:r w:rsidRPr="007D69AA">
        <w:rPr>
          <w:sz w:val="22"/>
          <w:szCs w:val="22"/>
          <w:lang w:val="fr-FR"/>
        </w:rPr>
        <w:t xml:space="preserve"> l'année dernière.</w:t>
      </w:r>
    </w:p>
    <w:p w14:paraId="587FF517" w14:textId="77777777" w:rsidR="007D69AA" w:rsidRPr="007D69AA" w:rsidRDefault="007D69AA" w:rsidP="007D69AA">
      <w:pPr>
        <w:rPr>
          <w:sz w:val="22"/>
          <w:szCs w:val="22"/>
          <w:lang w:val="fr-FR"/>
        </w:rPr>
      </w:pPr>
    </w:p>
    <w:p w14:paraId="012AAFAD" w14:textId="77777777" w:rsidR="007D69AA" w:rsidRPr="007D69AA" w:rsidRDefault="007D69AA" w:rsidP="007D69AA">
      <w:pPr>
        <w:rPr>
          <w:sz w:val="22"/>
          <w:szCs w:val="22"/>
          <w:lang w:val="fr-FR"/>
        </w:rPr>
      </w:pPr>
      <w:r w:rsidRPr="007D69AA">
        <w:rPr>
          <w:sz w:val="22"/>
          <w:szCs w:val="22"/>
          <w:lang w:val="fr-FR"/>
        </w:rPr>
        <w:t xml:space="preserve">Nous encourageons toutes nos institutions partenaires à rejoindre le Parcours de Protection des Clients. </w:t>
      </w:r>
    </w:p>
    <w:p w14:paraId="5DA22C47" w14:textId="71CA1034" w:rsidR="007D69AA" w:rsidRDefault="007D69AA" w:rsidP="007D69AA">
      <w:pPr>
        <w:rPr>
          <w:sz w:val="22"/>
          <w:szCs w:val="22"/>
          <w:lang w:val="fr-FR"/>
        </w:rPr>
      </w:pPr>
      <w:r w:rsidRPr="007D69AA">
        <w:rPr>
          <w:sz w:val="22"/>
          <w:szCs w:val="22"/>
          <w:lang w:val="fr-FR"/>
        </w:rPr>
        <w:t xml:space="preserve">Que vous commenciez tout juste à vous familiariser avec la protection des clients, </w:t>
      </w:r>
      <w:r w:rsidR="00682AE2" w:rsidRPr="00682AE2">
        <w:rPr>
          <w:sz w:val="22"/>
          <w:lang w:val="fr-FR"/>
        </w:rPr>
        <w:t>ou que vous y soyez engagé depuis des années</w:t>
      </w:r>
      <w:r w:rsidRPr="007D69AA">
        <w:rPr>
          <w:sz w:val="22"/>
          <w:szCs w:val="22"/>
          <w:lang w:val="fr-FR"/>
        </w:rPr>
        <w:t xml:space="preserve">, nous </w:t>
      </w:r>
      <w:r w:rsidR="00682AE2">
        <w:rPr>
          <w:sz w:val="22"/>
          <w:szCs w:val="22"/>
          <w:lang w:val="fr-FR"/>
        </w:rPr>
        <w:t xml:space="preserve">sommes certains </w:t>
      </w:r>
      <w:r w:rsidRPr="007D69AA">
        <w:rPr>
          <w:sz w:val="22"/>
          <w:szCs w:val="22"/>
          <w:lang w:val="fr-FR"/>
        </w:rPr>
        <w:t xml:space="preserve">que le Parcours de Protection des Clients sera une ressource précieuse pour vos prochaines étapes ! </w:t>
      </w:r>
    </w:p>
    <w:p w14:paraId="6FDC8057" w14:textId="77777777" w:rsidR="00682AE2" w:rsidRPr="007D69AA" w:rsidRDefault="00682AE2" w:rsidP="007D69AA">
      <w:pPr>
        <w:rPr>
          <w:sz w:val="22"/>
          <w:szCs w:val="22"/>
          <w:lang w:val="fr-FR"/>
        </w:rPr>
      </w:pPr>
    </w:p>
    <w:p w14:paraId="318994FC" w14:textId="77777777" w:rsidR="007D69AA" w:rsidRPr="007D69AA" w:rsidRDefault="007D69AA" w:rsidP="007D69AA">
      <w:pPr>
        <w:rPr>
          <w:sz w:val="22"/>
          <w:szCs w:val="22"/>
          <w:lang w:val="fr-FR"/>
        </w:rPr>
      </w:pPr>
      <w:r w:rsidRPr="007D69AA">
        <w:rPr>
          <w:sz w:val="22"/>
          <w:szCs w:val="22"/>
          <w:lang w:val="fr-FR"/>
        </w:rPr>
        <w:t>Voici comment le Parcours de Protection des Clients peut bénéficier aux prestataires de services financiers :</w:t>
      </w:r>
    </w:p>
    <w:p w14:paraId="5F8C6D5F" w14:textId="41D14E05" w:rsidR="007D69AA" w:rsidRPr="007D69AA" w:rsidRDefault="78CD62DE" w:rsidP="007D69AA">
      <w:pPr>
        <w:pStyle w:val="ListParagraph"/>
        <w:numPr>
          <w:ilvl w:val="0"/>
          <w:numId w:val="6"/>
        </w:numPr>
        <w:spacing w:after="160" w:line="259" w:lineRule="auto"/>
        <w:rPr>
          <w:sz w:val="22"/>
          <w:szCs w:val="22"/>
          <w:lang w:val="fr-FR"/>
        </w:rPr>
      </w:pPr>
      <w:r w:rsidRPr="78CD62DE">
        <w:rPr>
          <w:b/>
          <w:bCs/>
          <w:sz w:val="22"/>
          <w:szCs w:val="22"/>
          <w:lang w:val="fr-FR"/>
        </w:rPr>
        <w:t xml:space="preserve">Tous les prestataires de services financiers sont invités à s’inscrire sur la liste publique des </w:t>
      </w:r>
      <w:hyperlink r:id="rId26">
        <w:r w:rsidRPr="78CD62DE">
          <w:rPr>
            <w:rFonts w:ascii="Calibri" w:eastAsia="Times New Roman" w:hAnsi="Calibri" w:cs="Segoe UI"/>
            <w:b/>
            <w:bCs/>
            <w:color w:val="0563C1"/>
            <w:sz w:val="22"/>
            <w:szCs w:val="22"/>
            <w:u w:val="single"/>
            <w:lang w:val="fr-FR"/>
          </w:rPr>
          <w:t>PSF engagés dans la Protection des Clients</w:t>
        </w:r>
      </w:hyperlink>
      <w:r w:rsidRPr="78CD62DE">
        <w:rPr>
          <w:rFonts w:ascii="Calibri" w:eastAsia="Times New Roman" w:hAnsi="Calibri" w:cs="Segoe UI"/>
          <w:b/>
          <w:bCs/>
          <w:color w:val="0563C1"/>
          <w:sz w:val="22"/>
          <w:szCs w:val="22"/>
          <w:u w:val="single"/>
          <w:lang w:val="fr-FR"/>
        </w:rPr>
        <w:t>.</w:t>
      </w:r>
      <w:r w:rsidRPr="78CD62DE">
        <w:rPr>
          <w:sz w:val="22"/>
          <w:szCs w:val="22"/>
          <w:lang w:val="fr-FR"/>
        </w:rPr>
        <w:t xml:space="preserve"> Cette liste de signataires sera le principal moyen pour le secteur de distinguer les PSF réellement engagés dans la protection des clients. </w:t>
      </w:r>
      <w:r w:rsidRPr="78CD62DE">
        <w:rPr>
          <w:rStyle w:val="eop"/>
          <w:rFonts w:ascii="Calibri" w:hAnsi="Calibri" w:cs="Segoe UI"/>
          <w:sz w:val="22"/>
          <w:szCs w:val="22"/>
          <w:lang w:val="fr-FR"/>
        </w:rPr>
        <w:t xml:space="preserve">Remplissez </w:t>
      </w:r>
      <w:hyperlink r:id="rId27" w:anchor="form1">
        <w:r w:rsidRPr="78CD62DE">
          <w:rPr>
            <w:rFonts w:ascii="Calibri" w:eastAsia="Times New Roman" w:hAnsi="Calibri" w:cs="Segoe UI"/>
            <w:color w:val="0563C1"/>
            <w:sz w:val="22"/>
            <w:szCs w:val="22"/>
            <w:u w:val="single"/>
            <w:lang w:val="fr-FR"/>
          </w:rPr>
          <w:t>ce court formulaire</w:t>
        </w:r>
      </w:hyperlink>
      <w:r w:rsidRPr="78CD62DE">
        <w:rPr>
          <w:rFonts w:ascii="Calibri" w:hAnsi="Calibri" w:cs="Segoe UI"/>
          <w:sz w:val="22"/>
          <w:szCs w:val="22"/>
          <w:lang w:val="fr-FR"/>
        </w:rPr>
        <w:t xml:space="preserve"> pour recevoir plus d’informations sur l’adhésion au Parcours.</w:t>
      </w:r>
      <w:r w:rsidRPr="78CD62DE">
        <w:rPr>
          <w:sz w:val="22"/>
          <w:szCs w:val="22"/>
          <w:lang w:val="fr-FR"/>
        </w:rPr>
        <w:t xml:space="preserve"> L'adhésion au Parcours de Protection des Clients est entièrement gratuite.</w:t>
      </w:r>
    </w:p>
    <w:p w14:paraId="294CCF0C" w14:textId="77777777" w:rsidR="007D69AA" w:rsidRPr="007D69AA" w:rsidRDefault="007D69AA" w:rsidP="007D69AA">
      <w:pPr>
        <w:pStyle w:val="ListParagraph"/>
        <w:rPr>
          <w:sz w:val="22"/>
          <w:szCs w:val="22"/>
          <w:lang w:val="fr-FR"/>
        </w:rPr>
      </w:pPr>
    </w:p>
    <w:p w14:paraId="02AFCAAB" w14:textId="77777777" w:rsidR="007D69AA" w:rsidRPr="007D69AA" w:rsidRDefault="007D69AA" w:rsidP="007D69AA">
      <w:pPr>
        <w:pStyle w:val="ListParagraph"/>
        <w:numPr>
          <w:ilvl w:val="0"/>
          <w:numId w:val="6"/>
        </w:numPr>
        <w:spacing w:after="160" w:line="259" w:lineRule="auto"/>
        <w:rPr>
          <w:b/>
          <w:bCs/>
          <w:sz w:val="22"/>
          <w:szCs w:val="22"/>
          <w:lang w:val="fr-FR"/>
        </w:rPr>
      </w:pPr>
      <w:r w:rsidRPr="007D69AA">
        <w:rPr>
          <w:b/>
          <w:bCs/>
          <w:sz w:val="22"/>
          <w:szCs w:val="22"/>
          <w:lang w:val="fr-FR"/>
        </w:rPr>
        <w:t>Après avoir rejoint le Parcours de Protection des Clients, passez à l'étape suivante !</w:t>
      </w:r>
    </w:p>
    <w:p w14:paraId="2CFEA44A" w14:textId="7D0A9449" w:rsidR="007D69AA" w:rsidRPr="007D69AA" w:rsidRDefault="78CD62DE" w:rsidP="007D69AA">
      <w:pPr>
        <w:pStyle w:val="ListParagraph"/>
        <w:rPr>
          <w:b/>
          <w:bCs/>
          <w:sz w:val="22"/>
          <w:szCs w:val="22"/>
          <w:lang w:val="fr-FR"/>
        </w:rPr>
      </w:pPr>
      <w:r w:rsidRPr="78CD62DE">
        <w:rPr>
          <w:sz w:val="22"/>
          <w:szCs w:val="22"/>
          <w:lang w:val="fr-FR"/>
        </w:rPr>
        <w:t xml:space="preserve">Le parcours de votre organisation vers l'excellence en matière de protection des clients sera unique. Commencez par utiliser ce </w:t>
      </w:r>
      <w:hyperlink r:id="rId28">
        <w:r w:rsidRPr="78CD62DE">
          <w:rPr>
            <w:rFonts w:ascii="Calibri" w:eastAsia="Times New Roman" w:hAnsi="Calibri" w:cs="Segoe UI"/>
            <w:color w:val="0563C1"/>
            <w:sz w:val="22"/>
            <w:szCs w:val="22"/>
            <w:u w:val="single"/>
            <w:lang w:val="fr-FR"/>
          </w:rPr>
          <w:t>schéma décisionnel</w:t>
        </w:r>
      </w:hyperlink>
      <w:r w:rsidRPr="78CD62DE">
        <w:rPr>
          <w:sz w:val="22"/>
          <w:szCs w:val="22"/>
          <w:lang w:val="fr-FR"/>
        </w:rPr>
        <w:t xml:space="preserve"> pour orienter votre organisation vers ses prochaines étapes. Ensuite, consultez </w:t>
      </w:r>
      <w:hyperlink r:id="rId29">
        <w:r w:rsidRPr="78CD62DE">
          <w:rPr>
            <w:rFonts w:ascii="Calibri" w:eastAsia="Times New Roman" w:hAnsi="Calibri" w:cs="Segoe UI"/>
            <w:color w:val="0563C1"/>
            <w:sz w:val="22"/>
            <w:szCs w:val="22"/>
            <w:u w:val="single"/>
            <w:lang w:val="fr-FR"/>
          </w:rPr>
          <w:t>cette page</w:t>
        </w:r>
      </w:hyperlink>
      <w:r w:rsidRPr="78CD62DE">
        <w:rPr>
          <w:sz w:val="22"/>
          <w:szCs w:val="22"/>
          <w:lang w:val="fr-FR"/>
        </w:rPr>
        <w:t xml:space="preserve"> pour plus d'idées.</w:t>
      </w:r>
      <w:r w:rsidR="007D69AA">
        <w:br/>
      </w:r>
    </w:p>
    <w:p w14:paraId="3FF17E21" w14:textId="7F584118" w:rsidR="007D69AA" w:rsidRPr="007D69AA" w:rsidRDefault="007D69AA" w:rsidP="007D69AA">
      <w:pPr>
        <w:rPr>
          <w:sz w:val="22"/>
          <w:szCs w:val="22"/>
          <w:lang w:val="fr-FR"/>
        </w:rPr>
      </w:pPr>
      <w:r w:rsidRPr="007D69AA">
        <w:rPr>
          <w:sz w:val="22"/>
          <w:szCs w:val="22"/>
          <w:lang w:val="fr-FR"/>
        </w:rPr>
        <w:t>Seule une action collective nous permettra d’assurer la stabilité et le dynamisme du secteur. Aucun prestataire ne peut le faire seul et nous appelons à une participation générale de [</w:t>
      </w:r>
      <w:r w:rsidRPr="007D69AA">
        <w:rPr>
          <w:color w:val="ED7D31" w:themeColor="accent2"/>
          <w:sz w:val="22"/>
          <w:szCs w:val="22"/>
          <w:lang w:val="fr-FR"/>
        </w:rPr>
        <w:t>tout notre portefeuille/ tous nos partenaires</w:t>
      </w:r>
      <w:r w:rsidRPr="007D69AA">
        <w:rPr>
          <w:sz w:val="22"/>
          <w:szCs w:val="22"/>
          <w:lang w:val="fr-FR"/>
        </w:rPr>
        <w:t>].</w:t>
      </w:r>
      <w:r>
        <w:rPr>
          <w:sz w:val="22"/>
          <w:szCs w:val="22"/>
          <w:lang w:val="fr-FR"/>
        </w:rPr>
        <w:br/>
      </w:r>
    </w:p>
    <w:p w14:paraId="2E80A144" w14:textId="77777777" w:rsidR="007D69AA" w:rsidRPr="007D69AA" w:rsidRDefault="78CD62DE" w:rsidP="007D69AA">
      <w:pPr>
        <w:rPr>
          <w:sz w:val="22"/>
          <w:szCs w:val="22"/>
          <w:lang w:val="fr-FR"/>
        </w:rPr>
      </w:pPr>
      <w:r w:rsidRPr="78CD62DE">
        <w:rPr>
          <w:sz w:val="22"/>
          <w:szCs w:val="22"/>
          <w:lang w:val="fr-FR"/>
        </w:rPr>
        <w:t xml:space="preserve">Contactez </w:t>
      </w:r>
      <w:hyperlink r:id="rId30">
        <w:r w:rsidRPr="78CD62DE">
          <w:rPr>
            <w:rFonts w:ascii="Calibri" w:eastAsia="Times New Roman" w:hAnsi="Calibri" w:cs="Segoe UI"/>
            <w:color w:val="0563C1"/>
            <w:sz w:val="22"/>
            <w:szCs w:val="22"/>
            <w:u w:val="single"/>
            <w:lang w:val="fr-FR"/>
          </w:rPr>
          <w:t>cppathway@sptftnetwork.org</w:t>
        </w:r>
      </w:hyperlink>
      <w:r w:rsidRPr="78CD62DE">
        <w:rPr>
          <w:sz w:val="22"/>
          <w:szCs w:val="22"/>
          <w:lang w:val="fr-FR"/>
        </w:rPr>
        <w:t xml:space="preserve"> pour plus d'informations.</w:t>
      </w:r>
    </w:p>
    <w:p w14:paraId="6EC938E7" w14:textId="77777777" w:rsidR="00B97453" w:rsidRDefault="00B97453" w:rsidP="007D69AA">
      <w:pPr>
        <w:rPr>
          <w:sz w:val="22"/>
          <w:szCs w:val="22"/>
          <w:lang w:val="en-GB"/>
        </w:rPr>
      </w:pPr>
    </w:p>
    <w:p w14:paraId="17B7690D" w14:textId="65FE7B33" w:rsidR="007D69AA" w:rsidRPr="007D69AA" w:rsidRDefault="007D69AA" w:rsidP="007D69AA">
      <w:pPr>
        <w:rPr>
          <w:sz w:val="22"/>
          <w:szCs w:val="22"/>
          <w:lang w:val="en-GB"/>
        </w:rPr>
      </w:pPr>
      <w:r w:rsidRPr="007D69AA">
        <w:rPr>
          <w:sz w:val="22"/>
          <w:szCs w:val="22"/>
          <w:lang w:val="en-GB"/>
        </w:rPr>
        <w:t>[</w:t>
      </w:r>
      <w:proofErr w:type="spellStart"/>
      <w:r w:rsidRPr="007D69AA">
        <w:rPr>
          <w:color w:val="ED7D31" w:themeColor="accent2"/>
          <w:sz w:val="22"/>
          <w:szCs w:val="22"/>
          <w:lang w:val="en-GB"/>
        </w:rPr>
        <w:t>Formule</w:t>
      </w:r>
      <w:proofErr w:type="spellEnd"/>
      <w:r w:rsidRPr="007D69AA">
        <w:rPr>
          <w:color w:val="ED7D31" w:themeColor="accent2"/>
          <w:sz w:val="22"/>
          <w:szCs w:val="22"/>
          <w:lang w:val="en-GB"/>
        </w:rPr>
        <w:t xml:space="preserve"> de signature</w:t>
      </w:r>
      <w:r w:rsidRPr="007D69AA">
        <w:rPr>
          <w:sz w:val="22"/>
          <w:szCs w:val="22"/>
          <w:lang w:val="en-GB"/>
        </w:rPr>
        <w:t>]</w:t>
      </w:r>
    </w:p>
    <w:p w14:paraId="593CC4A2" w14:textId="77777777" w:rsidR="007D69AA" w:rsidRPr="007D69AA" w:rsidRDefault="007D69AA" w:rsidP="007D69AA">
      <w:pPr>
        <w:pStyle w:val="paragraph"/>
        <w:spacing w:before="0" w:beforeAutospacing="0" w:after="0" w:afterAutospacing="0"/>
        <w:textAlignment w:val="baseline"/>
        <w:rPr>
          <w:rFonts w:ascii="Segoe UI" w:hAnsi="Segoe UI" w:cs="Segoe UI"/>
          <w:sz w:val="22"/>
          <w:szCs w:val="22"/>
        </w:rPr>
      </w:pPr>
    </w:p>
    <w:p w14:paraId="16A3D7EF" w14:textId="77777777" w:rsidR="007D69AA" w:rsidRPr="007D69AA" w:rsidRDefault="007D69AA" w:rsidP="007D69AA"/>
    <w:sectPr w:rsidR="007D69AA" w:rsidRPr="007D69AA">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A25F" w14:textId="77777777" w:rsidR="00E67A35" w:rsidRDefault="00E67A35" w:rsidP="00046512">
      <w:r>
        <w:separator/>
      </w:r>
    </w:p>
  </w:endnote>
  <w:endnote w:type="continuationSeparator" w:id="0">
    <w:p w14:paraId="3E502F83" w14:textId="77777777" w:rsidR="00E67A35" w:rsidRDefault="00E67A35" w:rsidP="0004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5279919"/>
      <w:docPartObj>
        <w:docPartGallery w:val="Page Numbers (Bottom of Page)"/>
        <w:docPartUnique/>
      </w:docPartObj>
    </w:sdtPr>
    <w:sdtEndPr>
      <w:rPr>
        <w:rStyle w:val="PageNumber"/>
      </w:rPr>
    </w:sdtEndPr>
    <w:sdtContent>
      <w:p w14:paraId="4580764D" w14:textId="07805A09" w:rsidR="00046512" w:rsidRDefault="00046512" w:rsidP="001F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38920" w14:textId="77777777" w:rsidR="00046512" w:rsidRDefault="00046512" w:rsidP="00046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0885575"/>
      <w:docPartObj>
        <w:docPartGallery w:val="Page Numbers (Bottom of Page)"/>
        <w:docPartUnique/>
      </w:docPartObj>
    </w:sdtPr>
    <w:sdtEndPr>
      <w:rPr>
        <w:rStyle w:val="PageNumber"/>
      </w:rPr>
    </w:sdtEndPr>
    <w:sdtContent>
      <w:p w14:paraId="53213363" w14:textId="0D61F0F1" w:rsidR="00046512" w:rsidRDefault="00046512" w:rsidP="001F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C0679" w14:textId="77777777" w:rsidR="00046512" w:rsidRDefault="00046512" w:rsidP="000465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AC80" w14:textId="77777777" w:rsidR="00E67A35" w:rsidRDefault="00E67A35" w:rsidP="00046512">
      <w:r>
        <w:separator/>
      </w:r>
    </w:p>
  </w:footnote>
  <w:footnote w:type="continuationSeparator" w:id="0">
    <w:p w14:paraId="4173E81C" w14:textId="77777777" w:rsidR="00E67A35" w:rsidRDefault="00E67A35" w:rsidP="0004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F56"/>
    <w:multiLevelType w:val="multilevel"/>
    <w:tmpl w:val="7B58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A6664"/>
    <w:multiLevelType w:val="multilevel"/>
    <w:tmpl w:val="C55047F6"/>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2" w15:restartNumberingAfterBreak="0">
    <w:nsid w:val="21863DC2"/>
    <w:multiLevelType w:val="hybridMultilevel"/>
    <w:tmpl w:val="186EADEA"/>
    <w:lvl w:ilvl="0" w:tplc="11C40EB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1C490B"/>
    <w:multiLevelType w:val="hybridMultilevel"/>
    <w:tmpl w:val="C3AE8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661368"/>
    <w:multiLevelType w:val="hybridMultilevel"/>
    <w:tmpl w:val="EAFE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6F6C61"/>
    <w:multiLevelType w:val="multilevel"/>
    <w:tmpl w:val="5F00EB06"/>
    <w:lvl w:ilvl="0">
      <w:start w:val="1"/>
      <w:numFmt w:val="decimal"/>
      <w:lvlText w:val="%1."/>
      <w:lvlJc w:val="left"/>
      <w:pPr>
        <w:tabs>
          <w:tab w:val="num" w:pos="0"/>
        </w:tabs>
        <w:ind w:left="0" w:hanging="360"/>
      </w:pPr>
    </w:lvl>
    <w:lvl w:ilvl="1">
      <w:start w:val="1"/>
      <w:numFmt w:val="decimal"/>
      <w:lvlText w:val="%2."/>
      <w:lvlJc w:val="left"/>
      <w:pPr>
        <w:ind w:left="720" w:hanging="360"/>
      </w:pPr>
      <w:rPr>
        <w:rFonts w:ascii="Calibri" w:hAnsi="Calibri" w:hint="default"/>
        <w:sz w:val="22"/>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AA"/>
    <w:rsid w:val="00046512"/>
    <w:rsid w:val="000C1AED"/>
    <w:rsid w:val="001B3518"/>
    <w:rsid w:val="001D4EAC"/>
    <w:rsid w:val="00266C66"/>
    <w:rsid w:val="0033131A"/>
    <w:rsid w:val="00504F4F"/>
    <w:rsid w:val="00682AE2"/>
    <w:rsid w:val="00686075"/>
    <w:rsid w:val="007A7D2B"/>
    <w:rsid w:val="007D69AA"/>
    <w:rsid w:val="00821F8A"/>
    <w:rsid w:val="0085157A"/>
    <w:rsid w:val="009C28E5"/>
    <w:rsid w:val="00B97453"/>
    <w:rsid w:val="00BB73C6"/>
    <w:rsid w:val="00DF61AF"/>
    <w:rsid w:val="00E67A35"/>
    <w:rsid w:val="00ED2B54"/>
    <w:rsid w:val="00F95D4E"/>
    <w:rsid w:val="78CD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776"/>
  <w15:chartTrackingRefBased/>
  <w15:docId w15:val="{48D5A8B4-1349-9142-A728-82698084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AA"/>
  </w:style>
  <w:style w:type="paragraph" w:styleId="Heading1">
    <w:name w:val="heading 1"/>
    <w:basedOn w:val="Normal"/>
    <w:next w:val="Normal"/>
    <w:link w:val="Heading1Char"/>
    <w:uiPriority w:val="9"/>
    <w:qFormat/>
    <w:rsid w:val="001D4E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9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9AA"/>
    <w:rPr>
      <w:color w:val="0000FF"/>
      <w:u w:val="single"/>
    </w:rPr>
  </w:style>
  <w:style w:type="character" w:styleId="UnresolvedMention">
    <w:name w:val="Unresolved Mention"/>
    <w:basedOn w:val="DefaultParagraphFont"/>
    <w:uiPriority w:val="99"/>
    <w:semiHidden/>
    <w:unhideWhenUsed/>
    <w:rsid w:val="007D69AA"/>
    <w:rPr>
      <w:color w:val="605E5C"/>
      <w:shd w:val="clear" w:color="auto" w:fill="E1DFDD"/>
    </w:rPr>
  </w:style>
  <w:style w:type="character" w:customStyle="1" w:styleId="Heading2Char">
    <w:name w:val="Heading 2 Char"/>
    <w:basedOn w:val="DefaultParagraphFont"/>
    <w:link w:val="Heading2"/>
    <w:uiPriority w:val="9"/>
    <w:rsid w:val="007D69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69AA"/>
    <w:pPr>
      <w:ind w:left="720"/>
      <w:contextualSpacing/>
    </w:pPr>
  </w:style>
  <w:style w:type="character" w:customStyle="1" w:styleId="normaltextrun">
    <w:name w:val="normaltextrun"/>
    <w:basedOn w:val="DefaultParagraphFont"/>
    <w:rsid w:val="007D69AA"/>
  </w:style>
  <w:style w:type="character" w:customStyle="1" w:styleId="eop">
    <w:name w:val="eop"/>
    <w:basedOn w:val="DefaultParagraphFont"/>
    <w:rsid w:val="007D69AA"/>
  </w:style>
  <w:style w:type="paragraph" w:customStyle="1" w:styleId="paragraph">
    <w:name w:val="paragraph"/>
    <w:basedOn w:val="Normal"/>
    <w:rsid w:val="007D69AA"/>
    <w:pPr>
      <w:spacing w:before="100" w:beforeAutospacing="1" w:after="100" w:afterAutospacing="1"/>
    </w:pPr>
    <w:rPr>
      <w:rFonts w:ascii="Times New Roman" w:eastAsia="Times New Roman" w:hAnsi="Times New Roman" w:cs="Times New Roman"/>
    </w:rPr>
  </w:style>
  <w:style w:type="character" w:customStyle="1" w:styleId="scxw171245235">
    <w:name w:val="scxw171245235"/>
    <w:basedOn w:val="DefaultParagraphFont"/>
    <w:rsid w:val="007D69AA"/>
  </w:style>
  <w:style w:type="character" w:customStyle="1" w:styleId="scxw116168290">
    <w:name w:val="scxw116168290"/>
    <w:basedOn w:val="DefaultParagraphFont"/>
    <w:rsid w:val="007D69AA"/>
  </w:style>
  <w:style w:type="paragraph" w:styleId="TOC2">
    <w:name w:val="toc 2"/>
    <w:basedOn w:val="Normal"/>
    <w:next w:val="Normal"/>
    <w:autoRedefine/>
    <w:uiPriority w:val="39"/>
    <w:unhideWhenUsed/>
    <w:rsid w:val="007D69AA"/>
    <w:pPr>
      <w:ind w:left="240"/>
    </w:pPr>
    <w:rPr>
      <w:rFonts w:cstheme="minorHAnsi"/>
      <w:smallCaps/>
      <w:sz w:val="20"/>
      <w:szCs w:val="20"/>
    </w:rPr>
  </w:style>
  <w:style w:type="character" w:customStyle="1" w:styleId="tabchar">
    <w:name w:val="tabchar"/>
    <w:basedOn w:val="DefaultParagraphFont"/>
    <w:rsid w:val="007D69AA"/>
  </w:style>
  <w:style w:type="paragraph" w:styleId="Revision">
    <w:name w:val="Revision"/>
    <w:hidden/>
    <w:uiPriority w:val="99"/>
    <w:semiHidden/>
    <w:rsid w:val="007D69AA"/>
  </w:style>
  <w:style w:type="character" w:styleId="CommentReference">
    <w:name w:val="annotation reference"/>
    <w:basedOn w:val="DefaultParagraphFont"/>
    <w:uiPriority w:val="99"/>
    <w:semiHidden/>
    <w:unhideWhenUsed/>
    <w:rsid w:val="007D69AA"/>
    <w:rPr>
      <w:sz w:val="16"/>
      <w:szCs w:val="16"/>
    </w:rPr>
  </w:style>
  <w:style w:type="paragraph" w:styleId="CommentText">
    <w:name w:val="annotation text"/>
    <w:basedOn w:val="Normal"/>
    <w:link w:val="CommentTextChar"/>
    <w:uiPriority w:val="99"/>
    <w:semiHidden/>
    <w:unhideWhenUsed/>
    <w:rsid w:val="007D69AA"/>
    <w:rPr>
      <w:sz w:val="20"/>
      <w:szCs w:val="20"/>
    </w:rPr>
  </w:style>
  <w:style w:type="character" w:customStyle="1" w:styleId="CommentTextChar">
    <w:name w:val="Comment Text Char"/>
    <w:basedOn w:val="DefaultParagraphFont"/>
    <w:link w:val="CommentText"/>
    <w:uiPriority w:val="99"/>
    <w:semiHidden/>
    <w:rsid w:val="007D69AA"/>
    <w:rPr>
      <w:sz w:val="20"/>
      <w:szCs w:val="20"/>
    </w:rPr>
  </w:style>
  <w:style w:type="paragraph" w:styleId="CommentSubject">
    <w:name w:val="annotation subject"/>
    <w:basedOn w:val="CommentText"/>
    <w:next w:val="CommentText"/>
    <w:link w:val="CommentSubjectChar"/>
    <w:uiPriority w:val="99"/>
    <w:semiHidden/>
    <w:unhideWhenUsed/>
    <w:rsid w:val="007D69AA"/>
    <w:rPr>
      <w:b/>
      <w:bCs/>
    </w:rPr>
  </w:style>
  <w:style w:type="character" w:customStyle="1" w:styleId="CommentSubjectChar">
    <w:name w:val="Comment Subject Char"/>
    <w:basedOn w:val="CommentTextChar"/>
    <w:link w:val="CommentSubject"/>
    <w:uiPriority w:val="99"/>
    <w:semiHidden/>
    <w:rsid w:val="007D69AA"/>
    <w:rPr>
      <w:b/>
      <w:bCs/>
      <w:sz w:val="20"/>
      <w:szCs w:val="20"/>
    </w:rPr>
  </w:style>
  <w:style w:type="paragraph" w:styleId="BalloonText">
    <w:name w:val="Balloon Text"/>
    <w:basedOn w:val="Normal"/>
    <w:link w:val="BalloonTextChar"/>
    <w:uiPriority w:val="99"/>
    <w:semiHidden/>
    <w:unhideWhenUsed/>
    <w:rsid w:val="00266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C66"/>
    <w:rPr>
      <w:rFonts w:ascii="Segoe UI" w:hAnsi="Segoe UI" w:cs="Segoe UI"/>
      <w:sz w:val="18"/>
      <w:szCs w:val="18"/>
    </w:rPr>
  </w:style>
  <w:style w:type="character" w:styleId="FollowedHyperlink">
    <w:name w:val="FollowedHyperlink"/>
    <w:basedOn w:val="DefaultParagraphFont"/>
    <w:uiPriority w:val="99"/>
    <w:semiHidden/>
    <w:unhideWhenUsed/>
    <w:rsid w:val="00266C66"/>
    <w:rPr>
      <w:color w:val="954F72" w:themeColor="followedHyperlink"/>
      <w:u w:val="single"/>
    </w:rPr>
  </w:style>
  <w:style w:type="character" w:customStyle="1" w:styleId="Heading1Char">
    <w:name w:val="Heading 1 Char"/>
    <w:basedOn w:val="DefaultParagraphFont"/>
    <w:link w:val="Heading1"/>
    <w:uiPriority w:val="9"/>
    <w:rsid w:val="001D4E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4EAC"/>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1D4EAC"/>
    <w:pPr>
      <w:spacing w:before="120" w:after="120"/>
    </w:pPr>
    <w:rPr>
      <w:rFonts w:cstheme="minorHAnsi"/>
      <w:b/>
      <w:bCs/>
      <w:caps/>
      <w:sz w:val="20"/>
      <w:szCs w:val="20"/>
    </w:rPr>
  </w:style>
  <w:style w:type="paragraph" w:styleId="TOC3">
    <w:name w:val="toc 3"/>
    <w:basedOn w:val="Normal"/>
    <w:next w:val="Normal"/>
    <w:autoRedefine/>
    <w:uiPriority w:val="39"/>
    <w:semiHidden/>
    <w:unhideWhenUsed/>
    <w:rsid w:val="001D4EAC"/>
    <w:pPr>
      <w:ind w:left="480"/>
    </w:pPr>
    <w:rPr>
      <w:rFonts w:cstheme="minorHAnsi"/>
      <w:i/>
      <w:iCs/>
      <w:sz w:val="20"/>
      <w:szCs w:val="20"/>
    </w:rPr>
  </w:style>
  <w:style w:type="paragraph" w:styleId="TOC4">
    <w:name w:val="toc 4"/>
    <w:basedOn w:val="Normal"/>
    <w:next w:val="Normal"/>
    <w:autoRedefine/>
    <w:uiPriority w:val="39"/>
    <w:semiHidden/>
    <w:unhideWhenUsed/>
    <w:rsid w:val="001D4EAC"/>
    <w:pPr>
      <w:ind w:left="720"/>
    </w:pPr>
    <w:rPr>
      <w:rFonts w:cstheme="minorHAnsi"/>
      <w:sz w:val="18"/>
      <w:szCs w:val="18"/>
    </w:rPr>
  </w:style>
  <w:style w:type="paragraph" w:styleId="TOC5">
    <w:name w:val="toc 5"/>
    <w:basedOn w:val="Normal"/>
    <w:next w:val="Normal"/>
    <w:autoRedefine/>
    <w:uiPriority w:val="39"/>
    <w:semiHidden/>
    <w:unhideWhenUsed/>
    <w:rsid w:val="001D4EAC"/>
    <w:pPr>
      <w:ind w:left="960"/>
    </w:pPr>
    <w:rPr>
      <w:rFonts w:cstheme="minorHAnsi"/>
      <w:sz w:val="18"/>
      <w:szCs w:val="18"/>
    </w:rPr>
  </w:style>
  <w:style w:type="paragraph" w:styleId="TOC6">
    <w:name w:val="toc 6"/>
    <w:basedOn w:val="Normal"/>
    <w:next w:val="Normal"/>
    <w:autoRedefine/>
    <w:uiPriority w:val="39"/>
    <w:semiHidden/>
    <w:unhideWhenUsed/>
    <w:rsid w:val="001D4EAC"/>
    <w:pPr>
      <w:ind w:left="1200"/>
    </w:pPr>
    <w:rPr>
      <w:rFonts w:cstheme="minorHAnsi"/>
      <w:sz w:val="18"/>
      <w:szCs w:val="18"/>
    </w:rPr>
  </w:style>
  <w:style w:type="paragraph" w:styleId="TOC7">
    <w:name w:val="toc 7"/>
    <w:basedOn w:val="Normal"/>
    <w:next w:val="Normal"/>
    <w:autoRedefine/>
    <w:uiPriority w:val="39"/>
    <w:semiHidden/>
    <w:unhideWhenUsed/>
    <w:rsid w:val="001D4EAC"/>
    <w:pPr>
      <w:ind w:left="1440"/>
    </w:pPr>
    <w:rPr>
      <w:rFonts w:cstheme="minorHAnsi"/>
      <w:sz w:val="18"/>
      <w:szCs w:val="18"/>
    </w:rPr>
  </w:style>
  <w:style w:type="paragraph" w:styleId="TOC8">
    <w:name w:val="toc 8"/>
    <w:basedOn w:val="Normal"/>
    <w:next w:val="Normal"/>
    <w:autoRedefine/>
    <w:uiPriority w:val="39"/>
    <w:semiHidden/>
    <w:unhideWhenUsed/>
    <w:rsid w:val="001D4EAC"/>
    <w:pPr>
      <w:ind w:left="1680"/>
    </w:pPr>
    <w:rPr>
      <w:rFonts w:cstheme="minorHAnsi"/>
      <w:sz w:val="18"/>
      <w:szCs w:val="18"/>
    </w:rPr>
  </w:style>
  <w:style w:type="paragraph" w:styleId="TOC9">
    <w:name w:val="toc 9"/>
    <w:basedOn w:val="Normal"/>
    <w:next w:val="Normal"/>
    <w:autoRedefine/>
    <w:uiPriority w:val="39"/>
    <w:semiHidden/>
    <w:unhideWhenUsed/>
    <w:rsid w:val="001D4EAC"/>
    <w:pPr>
      <w:ind w:left="1920"/>
    </w:pPr>
    <w:rPr>
      <w:rFonts w:cstheme="minorHAnsi"/>
      <w:sz w:val="18"/>
      <w:szCs w:val="18"/>
    </w:rPr>
  </w:style>
  <w:style w:type="paragraph" w:styleId="Footer">
    <w:name w:val="footer"/>
    <w:basedOn w:val="Normal"/>
    <w:link w:val="FooterChar"/>
    <w:uiPriority w:val="99"/>
    <w:unhideWhenUsed/>
    <w:rsid w:val="00046512"/>
    <w:pPr>
      <w:tabs>
        <w:tab w:val="center" w:pos="4680"/>
        <w:tab w:val="right" w:pos="9360"/>
      </w:tabs>
    </w:pPr>
  </w:style>
  <w:style w:type="character" w:customStyle="1" w:styleId="FooterChar">
    <w:name w:val="Footer Char"/>
    <w:basedOn w:val="DefaultParagraphFont"/>
    <w:link w:val="Footer"/>
    <w:uiPriority w:val="99"/>
    <w:rsid w:val="00046512"/>
  </w:style>
  <w:style w:type="character" w:styleId="PageNumber">
    <w:name w:val="page number"/>
    <w:basedOn w:val="DefaultParagraphFont"/>
    <w:uiPriority w:val="99"/>
    <w:semiHidden/>
    <w:unhideWhenUsed/>
    <w:rsid w:val="0004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357">
      <w:bodyDiv w:val="1"/>
      <w:marLeft w:val="0"/>
      <w:marRight w:val="0"/>
      <w:marTop w:val="0"/>
      <w:marBottom w:val="0"/>
      <w:divBdr>
        <w:top w:val="none" w:sz="0" w:space="0" w:color="auto"/>
        <w:left w:val="none" w:sz="0" w:space="0" w:color="auto"/>
        <w:bottom w:val="none" w:sz="0" w:space="0" w:color="auto"/>
        <w:right w:val="none" w:sz="0" w:space="0" w:color="auto"/>
      </w:divBdr>
    </w:div>
    <w:div w:id="79183798">
      <w:bodyDiv w:val="1"/>
      <w:marLeft w:val="0"/>
      <w:marRight w:val="0"/>
      <w:marTop w:val="0"/>
      <w:marBottom w:val="0"/>
      <w:divBdr>
        <w:top w:val="none" w:sz="0" w:space="0" w:color="auto"/>
        <w:left w:val="none" w:sz="0" w:space="0" w:color="auto"/>
        <w:bottom w:val="none" w:sz="0" w:space="0" w:color="auto"/>
        <w:right w:val="none" w:sz="0" w:space="0" w:color="auto"/>
      </w:divBdr>
      <w:divsChild>
        <w:div w:id="266692855">
          <w:marLeft w:val="0"/>
          <w:marRight w:val="0"/>
          <w:marTop w:val="0"/>
          <w:marBottom w:val="0"/>
          <w:divBdr>
            <w:top w:val="none" w:sz="0" w:space="0" w:color="auto"/>
            <w:left w:val="none" w:sz="0" w:space="0" w:color="auto"/>
            <w:bottom w:val="none" w:sz="0" w:space="0" w:color="auto"/>
            <w:right w:val="none" w:sz="0" w:space="0" w:color="auto"/>
          </w:divBdr>
        </w:div>
        <w:div w:id="1821577788">
          <w:marLeft w:val="0"/>
          <w:marRight w:val="0"/>
          <w:marTop w:val="0"/>
          <w:marBottom w:val="0"/>
          <w:divBdr>
            <w:top w:val="none" w:sz="0" w:space="0" w:color="auto"/>
            <w:left w:val="none" w:sz="0" w:space="0" w:color="auto"/>
            <w:bottom w:val="none" w:sz="0" w:space="0" w:color="auto"/>
            <w:right w:val="none" w:sz="0" w:space="0" w:color="auto"/>
          </w:divBdr>
        </w:div>
        <w:div w:id="106587750">
          <w:marLeft w:val="0"/>
          <w:marRight w:val="0"/>
          <w:marTop w:val="0"/>
          <w:marBottom w:val="0"/>
          <w:divBdr>
            <w:top w:val="none" w:sz="0" w:space="0" w:color="auto"/>
            <w:left w:val="none" w:sz="0" w:space="0" w:color="auto"/>
            <w:bottom w:val="none" w:sz="0" w:space="0" w:color="auto"/>
            <w:right w:val="none" w:sz="0" w:space="0" w:color="auto"/>
          </w:divBdr>
        </w:div>
        <w:div w:id="107706234">
          <w:marLeft w:val="0"/>
          <w:marRight w:val="0"/>
          <w:marTop w:val="0"/>
          <w:marBottom w:val="0"/>
          <w:divBdr>
            <w:top w:val="none" w:sz="0" w:space="0" w:color="auto"/>
            <w:left w:val="none" w:sz="0" w:space="0" w:color="auto"/>
            <w:bottom w:val="none" w:sz="0" w:space="0" w:color="auto"/>
            <w:right w:val="none" w:sz="0" w:space="0" w:color="auto"/>
          </w:divBdr>
        </w:div>
        <w:div w:id="990601007">
          <w:marLeft w:val="0"/>
          <w:marRight w:val="0"/>
          <w:marTop w:val="0"/>
          <w:marBottom w:val="0"/>
          <w:divBdr>
            <w:top w:val="none" w:sz="0" w:space="0" w:color="auto"/>
            <w:left w:val="none" w:sz="0" w:space="0" w:color="auto"/>
            <w:bottom w:val="none" w:sz="0" w:space="0" w:color="auto"/>
            <w:right w:val="none" w:sz="0" w:space="0" w:color="auto"/>
          </w:divBdr>
        </w:div>
        <w:div w:id="971054048">
          <w:marLeft w:val="0"/>
          <w:marRight w:val="0"/>
          <w:marTop w:val="0"/>
          <w:marBottom w:val="0"/>
          <w:divBdr>
            <w:top w:val="none" w:sz="0" w:space="0" w:color="auto"/>
            <w:left w:val="none" w:sz="0" w:space="0" w:color="auto"/>
            <w:bottom w:val="none" w:sz="0" w:space="0" w:color="auto"/>
            <w:right w:val="none" w:sz="0" w:space="0" w:color="auto"/>
          </w:divBdr>
        </w:div>
        <w:div w:id="1935740437">
          <w:marLeft w:val="0"/>
          <w:marRight w:val="0"/>
          <w:marTop w:val="0"/>
          <w:marBottom w:val="0"/>
          <w:divBdr>
            <w:top w:val="none" w:sz="0" w:space="0" w:color="auto"/>
            <w:left w:val="none" w:sz="0" w:space="0" w:color="auto"/>
            <w:bottom w:val="none" w:sz="0" w:space="0" w:color="auto"/>
            <w:right w:val="none" w:sz="0" w:space="0" w:color="auto"/>
          </w:divBdr>
        </w:div>
        <w:div w:id="954099760">
          <w:marLeft w:val="0"/>
          <w:marRight w:val="0"/>
          <w:marTop w:val="0"/>
          <w:marBottom w:val="0"/>
          <w:divBdr>
            <w:top w:val="none" w:sz="0" w:space="0" w:color="auto"/>
            <w:left w:val="none" w:sz="0" w:space="0" w:color="auto"/>
            <w:bottom w:val="none" w:sz="0" w:space="0" w:color="auto"/>
            <w:right w:val="none" w:sz="0" w:space="0" w:color="auto"/>
          </w:divBdr>
        </w:div>
        <w:div w:id="651061707">
          <w:marLeft w:val="0"/>
          <w:marRight w:val="0"/>
          <w:marTop w:val="0"/>
          <w:marBottom w:val="0"/>
          <w:divBdr>
            <w:top w:val="none" w:sz="0" w:space="0" w:color="auto"/>
            <w:left w:val="none" w:sz="0" w:space="0" w:color="auto"/>
            <w:bottom w:val="none" w:sz="0" w:space="0" w:color="auto"/>
            <w:right w:val="none" w:sz="0" w:space="0" w:color="auto"/>
          </w:divBdr>
        </w:div>
        <w:div w:id="667442328">
          <w:marLeft w:val="0"/>
          <w:marRight w:val="0"/>
          <w:marTop w:val="0"/>
          <w:marBottom w:val="0"/>
          <w:divBdr>
            <w:top w:val="none" w:sz="0" w:space="0" w:color="auto"/>
            <w:left w:val="none" w:sz="0" w:space="0" w:color="auto"/>
            <w:bottom w:val="none" w:sz="0" w:space="0" w:color="auto"/>
            <w:right w:val="none" w:sz="0" w:space="0" w:color="auto"/>
          </w:divBdr>
        </w:div>
        <w:div w:id="1532836058">
          <w:marLeft w:val="0"/>
          <w:marRight w:val="0"/>
          <w:marTop w:val="0"/>
          <w:marBottom w:val="0"/>
          <w:divBdr>
            <w:top w:val="none" w:sz="0" w:space="0" w:color="auto"/>
            <w:left w:val="none" w:sz="0" w:space="0" w:color="auto"/>
            <w:bottom w:val="none" w:sz="0" w:space="0" w:color="auto"/>
            <w:right w:val="none" w:sz="0" w:space="0" w:color="auto"/>
          </w:divBdr>
        </w:div>
        <w:div w:id="623971092">
          <w:marLeft w:val="0"/>
          <w:marRight w:val="0"/>
          <w:marTop w:val="0"/>
          <w:marBottom w:val="0"/>
          <w:divBdr>
            <w:top w:val="none" w:sz="0" w:space="0" w:color="auto"/>
            <w:left w:val="none" w:sz="0" w:space="0" w:color="auto"/>
            <w:bottom w:val="none" w:sz="0" w:space="0" w:color="auto"/>
            <w:right w:val="none" w:sz="0" w:space="0" w:color="auto"/>
          </w:divBdr>
        </w:div>
        <w:div w:id="2107800658">
          <w:marLeft w:val="0"/>
          <w:marRight w:val="0"/>
          <w:marTop w:val="0"/>
          <w:marBottom w:val="0"/>
          <w:divBdr>
            <w:top w:val="none" w:sz="0" w:space="0" w:color="auto"/>
            <w:left w:val="none" w:sz="0" w:space="0" w:color="auto"/>
            <w:bottom w:val="none" w:sz="0" w:space="0" w:color="auto"/>
            <w:right w:val="none" w:sz="0" w:space="0" w:color="auto"/>
          </w:divBdr>
        </w:div>
      </w:divsChild>
    </w:div>
    <w:div w:id="431899370">
      <w:bodyDiv w:val="1"/>
      <w:marLeft w:val="0"/>
      <w:marRight w:val="0"/>
      <w:marTop w:val="0"/>
      <w:marBottom w:val="0"/>
      <w:divBdr>
        <w:top w:val="none" w:sz="0" w:space="0" w:color="auto"/>
        <w:left w:val="none" w:sz="0" w:space="0" w:color="auto"/>
        <w:bottom w:val="none" w:sz="0" w:space="0" w:color="auto"/>
        <w:right w:val="none" w:sz="0" w:space="0" w:color="auto"/>
      </w:divBdr>
    </w:div>
    <w:div w:id="512494953">
      <w:bodyDiv w:val="1"/>
      <w:marLeft w:val="0"/>
      <w:marRight w:val="0"/>
      <w:marTop w:val="0"/>
      <w:marBottom w:val="0"/>
      <w:divBdr>
        <w:top w:val="none" w:sz="0" w:space="0" w:color="auto"/>
        <w:left w:val="none" w:sz="0" w:space="0" w:color="auto"/>
        <w:bottom w:val="none" w:sz="0" w:space="0" w:color="auto"/>
        <w:right w:val="none" w:sz="0" w:space="0" w:color="auto"/>
      </w:divBdr>
      <w:divsChild>
        <w:div w:id="538325204">
          <w:marLeft w:val="0"/>
          <w:marRight w:val="0"/>
          <w:marTop w:val="0"/>
          <w:marBottom w:val="0"/>
          <w:divBdr>
            <w:top w:val="none" w:sz="0" w:space="0" w:color="auto"/>
            <w:left w:val="none" w:sz="0" w:space="0" w:color="auto"/>
            <w:bottom w:val="none" w:sz="0" w:space="0" w:color="auto"/>
            <w:right w:val="none" w:sz="0" w:space="0" w:color="auto"/>
          </w:divBdr>
          <w:divsChild>
            <w:div w:id="1861703637">
              <w:marLeft w:val="0"/>
              <w:marRight w:val="0"/>
              <w:marTop w:val="0"/>
              <w:marBottom w:val="0"/>
              <w:divBdr>
                <w:top w:val="none" w:sz="0" w:space="0" w:color="auto"/>
                <w:left w:val="none" w:sz="0" w:space="0" w:color="auto"/>
                <w:bottom w:val="none" w:sz="0" w:space="0" w:color="auto"/>
                <w:right w:val="none" w:sz="0" w:space="0" w:color="auto"/>
              </w:divBdr>
              <w:divsChild>
                <w:div w:id="881939118">
                  <w:marLeft w:val="0"/>
                  <w:marRight w:val="0"/>
                  <w:marTop w:val="0"/>
                  <w:marBottom w:val="0"/>
                  <w:divBdr>
                    <w:top w:val="none" w:sz="0" w:space="0" w:color="auto"/>
                    <w:left w:val="none" w:sz="0" w:space="0" w:color="auto"/>
                    <w:bottom w:val="none" w:sz="0" w:space="0" w:color="auto"/>
                    <w:right w:val="none" w:sz="0" w:space="0" w:color="auto"/>
                  </w:divBdr>
                  <w:divsChild>
                    <w:div w:id="1079449496">
                      <w:marLeft w:val="0"/>
                      <w:marRight w:val="0"/>
                      <w:marTop w:val="0"/>
                      <w:marBottom w:val="0"/>
                      <w:divBdr>
                        <w:top w:val="none" w:sz="0" w:space="0" w:color="auto"/>
                        <w:left w:val="none" w:sz="0" w:space="0" w:color="auto"/>
                        <w:bottom w:val="none" w:sz="0" w:space="0" w:color="auto"/>
                        <w:right w:val="none" w:sz="0" w:space="0" w:color="auto"/>
                      </w:divBdr>
                      <w:divsChild>
                        <w:div w:id="321003831">
                          <w:marLeft w:val="0"/>
                          <w:marRight w:val="0"/>
                          <w:marTop w:val="0"/>
                          <w:marBottom w:val="0"/>
                          <w:divBdr>
                            <w:top w:val="none" w:sz="0" w:space="0" w:color="auto"/>
                            <w:left w:val="none" w:sz="0" w:space="0" w:color="auto"/>
                            <w:bottom w:val="none" w:sz="0" w:space="0" w:color="auto"/>
                            <w:right w:val="none" w:sz="0" w:space="0" w:color="auto"/>
                          </w:divBdr>
                          <w:divsChild>
                            <w:div w:id="1030494984">
                              <w:marLeft w:val="0"/>
                              <w:marRight w:val="0"/>
                              <w:marTop w:val="0"/>
                              <w:marBottom w:val="0"/>
                              <w:divBdr>
                                <w:top w:val="none" w:sz="0" w:space="0" w:color="auto"/>
                                <w:left w:val="none" w:sz="0" w:space="0" w:color="auto"/>
                                <w:bottom w:val="none" w:sz="0" w:space="0" w:color="auto"/>
                                <w:right w:val="none" w:sz="0" w:space="0" w:color="auto"/>
                              </w:divBdr>
                              <w:divsChild>
                                <w:div w:id="847521192">
                                  <w:marLeft w:val="0"/>
                                  <w:marRight w:val="0"/>
                                  <w:marTop w:val="0"/>
                                  <w:marBottom w:val="0"/>
                                  <w:divBdr>
                                    <w:top w:val="none" w:sz="0" w:space="0" w:color="auto"/>
                                    <w:left w:val="none" w:sz="0" w:space="0" w:color="auto"/>
                                    <w:bottom w:val="none" w:sz="0" w:space="0" w:color="auto"/>
                                    <w:right w:val="none" w:sz="0" w:space="0" w:color="auto"/>
                                  </w:divBdr>
                                  <w:divsChild>
                                    <w:div w:id="1642147708">
                                      <w:marLeft w:val="0"/>
                                      <w:marRight w:val="0"/>
                                      <w:marTop w:val="0"/>
                                      <w:marBottom w:val="0"/>
                                      <w:divBdr>
                                        <w:top w:val="none" w:sz="0" w:space="0" w:color="auto"/>
                                        <w:left w:val="none" w:sz="0" w:space="0" w:color="auto"/>
                                        <w:bottom w:val="none" w:sz="0" w:space="0" w:color="auto"/>
                                        <w:right w:val="none" w:sz="0" w:space="0" w:color="auto"/>
                                      </w:divBdr>
                                    </w:div>
                                    <w:div w:id="401611339">
                                      <w:marLeft w:val="0"/>
                                      <w:marRight w:val="0"/>
                                      <w:marTop w:val="0"/>
                                      <w:marBottom w:val="0"/>
                                      <w:divBdr>
                                        <w:top w:val="none" w:sz="0" w:space="0" w:color="auto"/>
                                        <w:left w:val="none" w:sz="0" w:space="0" w:color="auto"/>
                                        <w:bottom w:val="none" w:sz="0" w:space="0" w:color="auto"/>
                                        <w:right w:val="none" w:sz="0" w:space="0" w:color="auto"/>
                                      </w:divBdr>
                                      <w:divsChild>
                                        <w:div w:id="855507542">
                                          <w:marLeft w:val="0"/>
                                          <w:marRight w:val="165"/>
                                          <w:marTop w:val="150"/>
                                          <w:marBottom w:val="0"/>
                                          <w:divBdr>
                                            <w:top w:val="none" w:sz="0" w:space="0" w:color="auto"/>
                                            <w:left w:val="none" w:sz="0" w:space="0" w:color="auto"/>
                                            <w:bottom w:val="none" w:sz="0" w:space="0" w:color="auto"/>
                                            <w:right w:val="none" w:sz="0" w:space="0" w:color="auto"/>
                                          </w:divBdr>
                                          <w:divsChild>
                                            <w:div w:id="884561000">
                                              <w:marLeft w:val="0"/>
                                              <w:marRight w:val="0"/>
                                              <w:marTop w:val="0"/>
                                              <w:marBottom w:val="0"/>
                                              <w:divBdr>
                                                <w:top w:val="none" w:sz="0" w:space="0" w:color="auto"/>
                                                <w:left w:val="none" w:sz="0" w:space="0" w:color="auto"/>
                                                <w:bottom w:val="none" w:sz="0" w:space="0" w:color="auto"/>
                                                <w:right w:val="none" w:sz="0" w:space="0" w:color="auto"/>
                                              </w:divBdr>
                                              <w:divsChild>
                                                <w:div w:id="918714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96206">
          <w:marLeft w:val="0"/>
          <w:marRight w:val="0"/>
          <w:marTop w:val="240"/>
          <w:marBottom w:val="0"/>
          <w:divBdr>
            <w:top w:val="none" w:sz="0" w:space="0" w:color="auto"/>
            <w:left w:val="none" w:sz="0" w:space="0" w:color="auto"/>
            <w:bottom w:val="none" w:sz="0" w:space="0" w:color="auto"/>
            <w:right w:val="none" w:sz="0" w:space="0" w:color="auto"/>
          </w:divBdr>
        </w:div>
      </w:divsChild>
    </w:div>
    <w:div w:id="648561779">
      <w:bodyDiv w:val="1"/>
      <w:marLeft w:val="0"/>
      <w:marRight w:val="0"/>
      <w:marTop w:val="0"/>
      <w:marBottom w:val="0"/>
      <w:divBdr>
        <w:top w:val="none" w:sz="0" w:space="0" w:color="auto"/>
        <w:left w:val="none" w:sz="0" w:space="0" w:color="auto"/>
        <w:bottom w:val="none" w:sz="0" w:space="0" w:color="auto"/>
        <w:right w:val="none" w:sz="0" w:space="0" w:color="auto"/>
      </w:divBdr>
    </w:div>
    <w:div w:id="726608724">
      <w:bodyDiv w:val="1"/>
      <w:marLeft w:val="0"/>
      <w:marRight w:val="0"/>
      <w:marTop w:val="0"/>
      <w:marBottom w:val="0"/>
      <w:divBdr>
        <w:top w:val="none" w:sz="0" w:space="0" w:color="auto"/>
        <w:left w:val="none" w:sz="0" w:space="0" w:color="auto"/>
        <w:bottom w:val="none" w:sz="0" w:space="0" w:color="auto"/>
        <w:right w:val="none" w:sz="0" w:space="0" w:color="auto"/>
      </w:divBdr>
      <w:divsChild>
        <w:div w:id="781613743">
          <w:marLeft w:val="0"/>
          <w:marRight w:val="0"/>
          <w:marTop w:val="0"/>
          <w:marBottom w:val="0"/>
          <w:divBdr>
            <w:top w:val="none" w:sz="0" w:space="0" w:color="auto"/>
            <w:left w:val="none" w:sz="0" w:space="0" w:color="auto"/>
            <w:bottom w:val="none" w:sz="0" w:space="0" w:color="auto"/>
            <w:right w:val="none" w:sz="0" w:space="0" w:color="auto"/>
          </w:divBdr>
        </w:div>
        <w:div w:id="903179645">
          <w:marLeft w:val="0"/>
          <w:marRight w:val="0"/>
          <w:marTop w:val="0"/>
          <w:marBottom w:val="0"/>
          <w:divBdr>
            <w:top w:val="none" w:sz="0" w:space="0" w:color="auto"/>
            <w:left w:val="none" w:sz="0" w:space="0" w:color="auto"/>
            <w:bottom w:val="none" w:sz="0" w:space="0" w:color="auto"/>
            <w:right w:val="none" w:sz="0" w:space="0" w:color="auto"/>
          </w:divBdr>
        </w:div>
        <w:div w:id="1935044144">
          <w:marLeft w:val="0"/>
          <w:marRight w:val="0"/>
          <w:marTop w:val="0"/>
          <w:marBottom w:val="0"/>
          <w:divBdr>
            <w:top w:val="none" w:sz="0" w:space="0" w:color="auto"/>
            <w:left w:val="none" w:sz="0" w:space="0" w:color="auto"/>
            <w:bottom w:val="none" w:sz="0" w:space="0" w:color="auto"/>
            <w:right w:val="none" w:sz="0" w:space="0" w:color="auto"/>
          </w:divBdr>
        </w:div>
        <w:div w:id="1251355023">
          <w:marLeft w:val="0"/>
          <w:marRight w:val="0"/>
          <w:marTop w:val="0"/>
          <w:marBottom w:val="0"/>
          <w:divBdr>
            <w:top w:val="none" w:sz="0" w:space="0" w:color="auto"/>
            <w:left w:val="none" w:sz="0" w:space="0" w:color="auto"/>
            <w:bottom w:val="none" w:sz="0" w:space="0" w:color="auto"/>
            <w:right w:val="none" w:sz="0" w:space="0" w:color="auto"/>
          </w:divBdr>
        </w:div>
        <w:div w:id="1442996522">
          <w:marLeft w:val="0"/>
          <w:marRight w:val="0"/>
          <w:marTop w:val="0"/>
          <w:marBottom w:val="0"/>
          <w:divBdr>
            <w:top w:val="none" w:sz="0" w:space="0" w:color="auto"/>
            <w:left w:val="none" w:sz="0" w:space="0" w:color="auto"/>
            <w:bottom w:val="none" w:sz="0" w:space="0" w:color="auto"/>
            <w:right w:val="none" w:sz="0" w:space="0" w:color="auto"/>
          </w:divBdr>
        </w:div>
        <w:div w:id="675569799">
          <w:marLeft w:val="0"/>
          <w:marRight w:val="0"/>
          <w:marTop w:val="0"/>
          <w:marBottom w:val="0"/>
          <w:divBdr>
            <w:top w:val="none" w:sz="0" w:space="0" w:color="auto"/>
            <w:left w:val="none" w:sz="0" w:space="0" w:color="auto"/>
            <w:bottom w:val="none" w:sz="0" w:space="0" w:color="auto"/>
            <w:right w:val="none" w:sz="0" w:space="0" w:color="auto"/>
          </w:divBdr>
        </w:div>
        <w:div w:id="1309751270">
          <w:marLeft w:val="0"/>
          <w:marRight w:val="0"/>
          <w:marTop w:val="0"/>
          <w:marBottom w:val="0"/>
          <w:divBdr>
            <w:top w:val="none" w:sz="0" w:space="0" w:color="auto"/>
            <w:left w:val="none" w:sz="0" w:space="0" w:color="auto"/>
            <w:bottom w:val="none" w:sz="0" w:space="0" w:color="auto"/>
            <w:right w:val="none" w:sz="0" w:space="0" w:color="auto"/>
          </w:divBdr>
        </w:div>
        <w:div w:id="334382240">
          <w:marLeft w:val="0"/>
          <w:marRight w:val="0"/>
          <w:marTop w:val="0"/>
          <w:marBottom w:val="0"/>
          <w:divBdr>
            <w:top w:val="none" w:sz="0" w:space="0" w:color="auto"/>
            <w:left w:val="none" w:sz="0" w:space="0" w:color="auto"/>
            <w:bottom w:val="none" w:sz="0" w:space="0" w:color="auto"/>
            <w:right w:val="none" w:sz="0" w:space="0" w:color="auto"/>
          </w:divBdr>
        </w:div>
        <w:div w:id="1560021501">
          <w:marLeft w:val="0"/>
          <w:marRight w:val="0"/>
          <w:marTop w:val="0"/>
          <w:marBottom w:val="0"/>
          <w:divBdr>
            <w:top w:val="none" w:sz="0" w:space="0" w:color="auto"/>
            <w:left w:val="none" w:sz="0" w:space="0" w:color="auto"/>
            <w:bottom w:val="none" w:sz="0" w:space="0" w:color="auto"/>
            <w:right w:val="none" w:sz="0" w:space="0" w:color="auto"/>
          </w:divBdr>
        </w:div>
        <w:div w:id="831331534">
          <w:marLeft w:val="0"/>
          <w:marRight w:val="0"/>
          <w:marTop w:val="0"/>
          <w:marBottom w:val="0"/>
          <w:divBdr>
            <w:top w:val="none" w:sz="0" w:space="0" w:color="auto"/>
            <w:left w:val="none" w:sz="0" w:space="0" w:color="auto"/>
            <w:bottom w:val="none" w:sz="0" w:space="0" w:color="auto"/>
            <w:right w:val="none" w:sz="0" w:space="0" w:color="auto"/>
          </w:divBdr>
        </w:div>
        <w:div w:id="219829841">
          <w:marLeft w:val="0"/>
          <w:marRight w:val="0"/>
          <w:marTop w:val="0"/>
          <w:marBottom w:val="0"/>
          <w:divBdr>
            <w:top w:val="none" w:sz="0" w:space="0" w:color="auto"/>
            <w:left w:val="none" w:sz="0" w:space="0" w:color="auto"/>
            <w:bottom w:val="none" w:sz="0" w:space="0" w:color="auto"/>
            <w:right w:val="none" w:sz="0" w:space="0" w:color="auto"/>
          </w:divBdr>
        </w:div>
        <w:div w:id="186406952">
          <w:marLeft w:val="0"/>
          <w:marRight w:val="0"/>
          <w:marTop w:val="0"/>
          <w:marBottom w:val="0"/>
          <w:divBdr>
            <w:top w:val="none" w:sz="0" w:space="0" w:color="auto"/>
            <w:left w:val="none" w:sz="0" w:space="0" w:color="auto"/>
            <w:bottom w:val="none" w:sz="0" w:space="0" w:color="auto"/>
            <w:right w:val="none" w:sz="0" w:space="0" w:color="auto"/>
          </w:divBdr>
        </w:div>
        <w:div w:id="212929883">
          <w:marLeft w:val="0"/>
          <w:marRight w:val="0"/>
          <w:marTop w:val="0"/>
          <w:marBottom w:val="0"/>
          <w:divBdr>
            <w:top w:val="none" w:sz="0" w:space="0" w:color="auto"/>
            <w:left w:val="none" w:sz="0" w:space="0" w:color="auto"/>
            <w:bottom w:val="none" w:sz="0" w:space="0" w:color="auto"/>
            <w:right w:val="none" w:sz="0" w:space="0" w:color="auto"/>
          </w:divBdr>
        </w:div>
        <w:div w:id="1975062440">
          <w:marLeft w:val="0"/>
          <w:marRight w:val="0"/>
          <w:marTop w:val="0"/>
          <w:marBottom w:val="0"/>
          <w:divBdr>
            <w:top w:val="none" w:sz="0" w:space="0" w:color="auto"/>
            <w:left w:val="none" w:sz="0" w:space="0" w:color="auto"/>
            <w:bottom w:val="none" w:sz="0" w:space="0" w:color="auto"/>
            <w:right w:val="none" w:sz="0" w:space="0" w:color="auto"/>
          </w:divBdr>
        </w:div>
      </w:divsChild>
    </w:div>
    <w:div w:id="1198539914">
      <w:bodyDiv w:val="1"/>
      <w:marLeft w:val="0"/>
      <w:marRight w:val="0"/>
      <w:marTop w:val="0"/>
      <w:marBottom w:val="0"/>
      <w:divBdr>
        <w:top w:val="none" w:sz="0" w:space="0" w:color="auto"/>
        <w:left w:val="none" w:sz="0" w:space="0" w:color="auto"/>
        <w:bottom w:val="none" w:sz="0" w:space="0" w:color="auto"/>
        <w:right w:val="none" w:sz="0" w:space="0" w:color="auto"/>
      </w:divBdr>
    </w:div>
    <w:div w:id="1281644965">
      <w:bodyDiv w:val="1"/>
      <w:marLeft w:val="0"/>
      <w:marRight w:val="0"/>
      <w:marTop w:val="0"/>
      <w:marBottom w:val="0"/>
      <w:divBdr>
        <w:top w:val="none" w:sz="0" w:space="0" w:color="auto"/>
        <w:left w:val="none" w:sz="0" w:space="0" w:color="auto"/>
        <w:bottom w:val="none" w:sz="0" w:space="0" w:color="auto"/>
        <w:right w:val="none" w:sz="0" w:space="0" w:color="auto"/>
      </w:divBdr>
    </w:div>
    <w:div w:id="1472864547">
      <w:bodyDiv w:val="1"/>
      <w:marLeft w:val="0"/>
      <w:marRight w:val="0"/>
      <w:marTop w:val="0"/>
      <w:marBottom w:val="0"/>
      <w:divBdr>
        <w:top w:val="none" w:sz="0" w:space="0" w:color="auto"/>
        <w:left w:val="none" w:sz="0" w:space="0" w:color="auto"/>
        <w:bottom w:val="none" w:sz="0" w:space="0" w:color="auto"/>
        <w:right w:val="none" w:sz="0" w:space="0" w:color="auto"/>
      </w:divBdr>
    </w:div>
    <w:div w:id="2004039553">
      <w:bodyDiv w:val="1"/>
      <w:marLeft w:val="0"/>
      <w:marRight w:val="0"/>
      <w:marTop w:val="0"/>
      <w:marBottom w:val="0"/>
      <w:divBdr>
        <w:top w:val="none" w:sz="0" w:space="0" w:color="auto"/>
        <w:left w:val="none" w:sz="0" w:space="0" w:color="auto"/>
        <w:bottom w:val="none" w:sz="0" w:space="0" w:color="auto"/>
        <w:right w:val="none" w:sz="0" w:space="0" w:color="auto"/>
      </w:divBdr>
      <w:divsChild>
        <w:div w:id="1079978877">
          <w:marLeft w:val="0"/>
          <w:marRight w:val="0"/>
          <w:marTop w:val="0"/>
          <w:marBottom w:val="0"/>
          <w:divBdr>
            <w:top w:val="none" w:sz="0" w:space="0" w:color="auto"/>
            <w:left w:val="none" w:sz="0" w:space="0" w:color="auto"/>
            <w:bottom w:val="none" w:sz="0" w:space="0" w:color="auto"/>
            <w:right w:val="none" w:sz="0" w:space="0" w:color="auto"/>
          </w:divBdr>
        </w:div>
        <w:div w:id="1578855912">
          <w:marLeft w:val="0"/>
          <w:marRight w:val="0"/>
          <w:marTop w:val="0"/>
          <w:marBottom w:val="0"/>
          <w:divBdr>
            <w:top w:val="none" w:sz="0" w:space="0" w:color="auto"/>
            <w:left w:val="none" w:sz="0" w:space="0" w:color="auto"/>
            <w:bottom w:val="none" w:sz="0" w:space="0" w:color="auto"/>
            <w:right w:val="none" w:sz="0" w:space="0" w:color="auto"/>
          </w:divBdr>
        </w:div>
      </w:divsChild>
    </w:div>
    <w:div w:id="21454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tf.info/client-protection/the-client-protection-pathway" TargetMode="External"/><Relationship Id="rId18" Type="http://schemas.openxmlformats.org/officeDocument/2006/relationships/hyperlink" Target="https://sptf.info/client-protection/resources-for-every-step" TargetMode="External"/><Relationship Id="rId26" Type="http://schemas.openxmlformats.org/officeDocument/2006/relationships/hyperlink" Target="https://sptf.info/client-protection/fsps-committed-to-client-protection" TargetMode="External"/><Relationship Id="rId3" Type="http://schemas.openxmlformats.org/officeDocument/2006/relationships/styles" Target="styles.xml"/><Relationship Id="rId21" Type="http://schemas.openxmlformats.org/officeDocument/2006/relationships/hyperlink" Target="https://sptf.info/client-protection/the-client-protection-pathwa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tf.info/client-protection/resources-for-every-step" TargetMode="External"/><Relationship Id="rId17" Type="http://schemas.openxmlformats.org/officeDocument/2006/relationships/hyperlink" Target="https://sptf.info/client-protection/the-client-protection-pathway" TargetMode="External"/><Relationship Id="rId25" Type="http://schemas.openxmlformats.org/officeDocument/2006/relationships/hyperlink" Target="https://sptf.info/client-protection/the-client-protection-pathwa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tf.info/client-protection/fsps-committed-to-client-protection" TargetMode="External"/><Relationship Id="rId20" Type="http://schemas.openxmlformats.org/officeDocument/2006/relationships/hyperlink" Target="https://tinyurl.com/zeds9j4k" TargetMode="External"/><Relationship Id="rId29" Type="http://schemas.openxmlformats.org/officeDocument/2006/relationships/hyperlink" Target="https://sptf.info/client-protection/resources-for-every-st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tf.info/client-protection/fsps-committed-to-client-protection" TargetMode="External"/><Relationship Id="rId24" Type="http://schemas.openxmlformats.org/officeDocument/2006/relationships/hyperlink" Target="https://sptf.info/client-protection/the-client-protection-pathwa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ptf.info/client-protection/the-client-protection-pathway" TargetMode="External"/><Relationship Id="rId23" Type="http://schemas.openxmlformats.org/officeDocument/2006/relationships/hyperlink" Target="https://sptf.info/client-protection/the-client-protection-pathway" TargetMode="External"/><Relationship Id="rId28" Type="http://schemas.openxmlformats.org/officeDocument/2006/relationships/hyperlink" Target="https://sptf.info/images/CP_Pathway_Get_Started_Decision_Tree_final_3.pdf" TargetMode="External"/><Relationship Id="rId10" Type="http://schemas.openxmlformats.org/officeDocument/2006/relationships/hyperlink" Target="https://sptf.info/client-protection/the-client-protection-pathway" TargetMode="External"/><Relationship Id="rId19" Type="http://schemas.openxmlformats.org/officeDocument/2006/relationships/hyperlink" Target="mailto:cppathway@sptfnetwork.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hwardle@sptfnetwork.org" TargetMode="External"/><Relationship Id="rId14" Type="http://schemas.openxmlformats.org/officeDocument/2006/relationships/hyperlink" Target="mailto:cppathway@sptfnetwork.org" TargetMode="External"/><Relationship Id="rId22" Type="http://schemas.openxmlformats.org/officeDocument/2006/relationships/hyperlink" Target="https://sptf.info/client-protection/the-client-protection-pathway" TargetMode="External"/><Relationship Id="rId27" Type="http://schemas.openxmlformats.org/officeDocument/2006/relationships/hyperlink" Target="https://sptf.info/client-protection/the-client-protection-pathway" TargetMode="External"/><Relationship Id="rId30" Type="http://schemas.openxmlformats.org/officeDocument/2006/relationships/hyperlink" Target="mailto:cppathway@sptftnetwork.org" TargetMode="External"/><Relationship Id="rId8" Type="http://schemas.openxmlformats.org/officeDocument/2006/relationships/hyperlink" Target="https://sptf.info/online-trainings-bucket/communications-kit-for-our-partners-to-promote-the-cp-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7E17-1DDC-8640-A69F-F0FA5374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Wardle</dc:creator>
  <cp:keywords/>
  <dc:description/>
  <cp:lastModifiedBy>Diana Summerlin</cp:lastModifiedBy>
  <cp:revision>2</cp:revision>
  <dcterms:created xsi:type="dcterms:W3CDTF">2021-10-07T16:38:00Z</dcterms:created>
  <dcterms:modified xsi:type="dcterms:W3CDTF">2021-10-07T16:38:00Z</dcterms:modified>
</cp:coreProperties>
</file>